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C220">
      <w:pPr>
        <w:spacing w:line="400" w:lineRule="exact"/>
        <w:rPr>
          <w:rFonts w:hint="eastAsia" w:ascii="黑体" w:eastAsia="黑体" w:cs="黑体"/>
          <w:sz w:val="32"/>
          <w:szCs w:val="32"/>
        </w:rPr>
      </w:pPr>
      <w:r>
        <w:rPr>
          <w:rStyle w:val="6"/>
          <w:rFonts w:hint="eastAsia" w:ascii="黑体" w:eastAsia="黑体"/>
          <w:kern w:val="0"/>
          <w:sz w:val="32"/>
          <w:szCs w:val="32"/>
        </w:rPr>
        <w:t>附件3</w:t>
      </w:r>
    </w:p>
    <w:p w14:paraId="66A0DD38">
      <w:pPr>
        <w:spacing w:line="500" w:lineRule="exact"/>
        <w:jc w:val="center"/>
        <w:rPr>
          <w:rFonts w:hint="eastAsia"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2026年平阳县教育系统春季公开招聘</w:t>
      </w:r>
    </w:p>
    <w:p w14:paraId="09DB70AF">
      <w:pPr>
        <w:spacing w:line="500" w:lineRule="exact"/>
        <w:jc w:val="center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优秀毕业生专业资格审查办法</w:t>
      </w:r>
    </w:p>
    <w:p w14:paraId="0356DADE"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1C126A6F"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77357737"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一、基本原则</w:t>
      </w:r>
    </w:p>
    <w:p w14:paraId="1F2C52A9">
      <w:pPr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本着“相近、相似”和“宜宽不宜窄，有利于人才选拔”的原则，对报考专业有异议的，经研究认为确需增加专业的，可以审核通过。</w:t>
      </w:r>
    </w:p>
    <w:p w14:paraId="589C9DDB"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二、专业要求</w:t>
      </w:r>
    </w:p>
    <w:p w14:paraId="2A2E459F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1.“高中语文教师”岗位可报考专业</w:t>
      </w:r>
    </w:p>
    <w:p w14:paraId="1DE12604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中国语言文学类、新闻传播学类、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2BF06C82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2.“高中数学教师”岗位可报考专业</w:t>
      </w:r>
    </w:p>
    <w:p w14:paraId="0451BEB4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616E34BF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3.“高中英语教师”岗位可报考专业</w:t>
      </w:r>
    </w:p>
    <w:p w14:paraId="6B140109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 w14:paraId="49E71263">
      <w:pPr>
        <w:spacing w:line="52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4.“高中物理教师”岗位可报考专业</w:t>
      </w:r>
    </w:p>
    <w:p w14:paraId="3A25852F">
      <w:pPr>
        <w:pStyle w:val="3"/>
        <w:spacing w:line="52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 w14:paraId="4B2DFFF8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5、“高中化学教师”岗位可报考专业</w:t>
      </w:r>
    </w:p>
    <w:p w14:paraId="2A0F4F80"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化学类、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6F440F15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6.“高中地理教师”岗位可报考专业</w:t>
      </w:r>
    </w:p>
    <w:p w14:paraId="3037DCF4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17ADB8CD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7.“高中政治教师”岗位可报考专业</w:t>
      </w:r>
    </w:p>
    <w:p w14:paraId="326BA9C4"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38884170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8.“高中历史教师”岗位可报考专业</w:t>
      </w:r>
    </w:p>
    <w:p w14:paraId="74FF979E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46D40611"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9.“高中生物教师”岗位可报考专业：</w:t>
      </w:r>
    </w:p>
    <w:p w14:paraId="0F923A60">
      <w:pPr>
        <w:spacing w:line="52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生物科学、生物技术、生物信息学、生态学、整合科学、神经科学、植物学、动物学、生理学、微生物学、遗传学、细胞生物学、生物工程、生态学、学科教学（生物）、课程与教学论（生物）。</w:t>
      </w:r>
    </w:p>
    <w:p w14:paraId="7C42796C">
      <w:pPr>
        <w:spacing w:line="520" w:lineRule="exact"/>
        <w:ind w:firstLine="588" w:firstLineChars="196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三、其他事宜</w:t>
      </w:r>
    </w:p>
    <w:p w14:paraId="23166BC0">
      <w:pPr>
        <w:spacing w:line="52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力学类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453405A5">
      <w:pPr>
        <w:spacing w:line="52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本办法仅适用于本次招聘报名。未尽事宜，由平阳县教育局研究确定并负责解释。</w:t>
      </w:r>
    </w:p>
    <w:p w14:paraId="75A09C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5127"/>
    <w:rsid w:val="6B7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8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character" w:customStyle="1" w:styleId="6">
    <w:name w:val="15"/>
    <w:basedOn w:val="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2026-03-13T08:37:00Z</dcterms:created>
  <dc:creator>小小小狮子</dc:creator>
  <cp:lastModifiedBy>小小小狮子</cp:lastModifiedBy>
  <dcterms:modified xsi:type="dcterms:W3CDTF">2026-03-13T08:38:08Z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AD2737BD0009422E83FEBA9EDBBB881F_11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