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6970CD">
      <w:pPr>
        <w:spacing w:before="101" w:line="222" w:lineRule="auto"/>
        <w:ind w:left="36"/>
        <w:rPr>
          <w:rFonts w:hint="default" w:ascii="Times New Roman" w:hAnsi="Times New Roman" w:eastAsia="仿宋_GB2312" w:cs="Times New Roman"/>
          <w:spacing w:val="-5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5"/>
          <w:sz w:val="32"/>
          <w:szCs w:val="32"/>
        </w:rPr>
        <w:t>附件 2</w:t>
      </w:r>
    </w:p>
    <w:p w14:paraId="1B7678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right="0" w:firstLine="0"/>
        <w:jc w:val="center"/>
        <w:textAlignment w:val="baseline"/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spacing w:val="0"/>
          <w:sz w:val="44"/>
          <w:szCs w:val="44"/>
        </w:rPr>
        <w:t>面</w:t>
      </w:r>
      <w:r>
        <w:rPr>
          <w:rFonts w:hint="eastAsia" w:ascii="Times New Roman" w:hAnsi="Times New Roman" w:eastAsia="方正小标宋简体" w:cs="Times New Roman"/>
          <w:spacing w:val="0"/>
          <w:sz w:val="44"/>
          <w:szCs w:val="44"/>
          <w:lang w:val="en-US" w:eastAsia="zh-CN"/>
        </w:rPr>
        <w:t xml:space="preserve"> </w:t>
      </w:r>
      <w:r>
        <w:rPr>
          <w:rFonts w:hint="default" w:ascii="Times New Roman" w:hAnsi="Times New Roman" w:eastAsia="方正小标宋简体" w:cs="Times New Roman"/>
          <w:spacing w:val="0"/>
          <w:sz w:val="44"/>
          <w:szCs w:val="44"/>
        </w:rPr>
        <w:t>试</w:t>
      </w:r>
      <w:r>
        <w:rPr>
          <w:rFonts w:hint="eastAsia" w:ascii="Times New Roman" w:hAnsi="Times New Roman" w:eastAsia="方正小标宋简体" w:cs="Times New Roman"/>
          <w:spacing w:val="0"/>
          <w:sz w:val="44"/>
          <w:szCs w:val="44"/>
          <w:lang w:val="en-US" w:eastAsia="zh-CN"/>
        </w:rPr>
        <w:t xml:space="preserve"> </w:t>
      </w:r>
      <w:r>
        <w:rPr>
          <w:rFonts w:hint="default" w:ascii="Times New Roman" w:hAnsi="Times New Roman" w:eastAsia="方正小标宋简体" w:cs="Times New Roman"/>
          <w:spacing w:val="0"/>
          <w:sz w:val="44"/>
          <w:szCs w:val="44"/>
        </w:rPr>
        <w:t>规</w:t>
      </w:r>
      <w:r>
        <w:rPr>
          <w:rFonts w:hint="eastAsia" w:ascii="Times New Roman" w:hAnsi="Times New Roman" w:eastAsia="方正小标宋简体" w:cs="Times New Roman"/>
          <w:spacing w:val="0"/>
          <w:sz w:val="44"/>
          <w:szCs w:val="44"/>
          <w:lang w:val="en-US" w:eastAsia="zh-CN"/>
        </w:rPr>
        <w:t xml:space="preserve"> </w:t>
      </w:r>
      <w:r>
        <w:rPr>
          <w:rFonts w:hint="default" w:ascii="Times New Roman" w:hAnsi="Times New Roman" w:eastAsia="方正小标宋简体" w:cs="Times New Roman"/>
          <w:spacing w:val="0"/>
          <w:sz w:val="44"/>
          <w:szCs w:val="44"/>
        </w:rPr>
        <w:t>程</w:t>
      </w:r>
    </w:p>
    <w:p w14:paraId="55F62E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pacing w:val="0"/>
          <w:positio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</w:rPr>
        <w:t>年平阳县县属</w:t>
      </w:r>
      <w:r>
        <w:rPr>
          <w:rFonts w:hint="eastAsia" w:ascii="Times New Roman" w:hAnsi="Times New Roman" w:eastAsia="仿宋_GB2312" w:cs="Times New Roman"/>
          <w:spacing w:val="0"/>
          <w:position w:val="0"/>
          <w:sz w:val="32"/>
          <w:szCs w:val="32"/>
          <w:lang w:val="en-US" w:eastAsia="zh-CN"/>
        </w:rPr>
        <w:t>国有企业</w:t>
      </w:r>
      <w:r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</w:rPr>
        <w:t>公开招聘</w:t>
      </w:r>
      <w:r>
        <w:rPr>
          <w:rFonts w:hint="eastAsia" w:ascii="Times New Roman" w:hAnsi="Times New Roman" w:eastAsia="仿宋_GB2312" w:cs="Times New Roman"/>
          <w:spacing w:val="0"/>
          <w:position w:val="0"/>
          <w:sz w:val="32"/>
          <w:szCs w:val="32"/>
          <w:lang w:val="en-US" w:eastAsia="zh-CN"/>
        </w:rPr>
        <w:t>工作人员</w:t>
      </w:r>
      <w:r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</w:rPr>
        <w:t>面试有关规程如下:</w:t>
      </w:r>
    </w:p>
    <w:p w14:paraId="464B7C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right="0" w:firstLine="640" w:firstLineChars="200"/>
        <w:jc w:val="both"/>
        <w:textAlignment w:val="baseline"/>
        <w:rPr>
          <w:rFonts w:hint="default" w:ascii="黑体" w:hAnsi="黑体" w:eastAsia="黑体" w:cs="黑体"/>
          <w:spacing w:val="0"/>
          <w:position w:val="0"/>
          <w:sz w:val="32"/>
          <w:szCs w:val="32"/>
        </w:rPr>
      </w:pPr>
      <w:r>
        <w:rPr>
          <w:rFonts w:hint="default" w:ascii="黑体" w:hAnsi="黑体" w:eastAsia="黑体" w:cs="黑体"/>
          <w:spacing w:val="0"/>
          <w:position w:val="0"/>
          <w:sz w:val="32"/>
          <w:szCs w:val="32"/>
        </w:rPr>
        <w:t>一、面试时间和地点</w:t>
      </w:r>
    </w:p>
    <w:p w14:paraId="173F72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</w:rPr>
        <w:t>报到时间：</w:t>
      </w:r>
      <w:r>
        <w:rPr>
          <w:rFonts w:hint="default" w:ascii="Times New Roman" w:hAnsi="Times New Roman" w:eastAsia="仿宋_GB2312" w:cs="Times New Roman"/>
          <w:b/>
          <w:bCs/>
          <w:spacing w:val="0"/>
          <w:position w:val="0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b/>
          <w:bCs/>
          <w:spacing w:val="0"/>
          <w:positio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/>
          <w:bCs/>
          <w:spacing w:val="0"/>
          <w:position w:val="0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b/>
          <w:bCs/>
          <w:spacing w:val="0"/>
          <w:position w:val="0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b/>
          <w:bCs/>
          <w:spacing w:val="0"/>
          <w:position w:val="0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b/>
          <w:bCs/>
          <w:spacing w:val="0"/>
          <w:position w:val="0"/>
          <w:sz w:val="32"/>
          <w:szCs w:val="32"/>
          <w:lang w:val="en-US" w:eastAsia="zh-CN"/>
        </w:rPr>
        <w:t>27</w:t>
      </w:r>
      <w:r>
        <w:rPr>
          <w:rFonts w:hint="default" w:ascii="Times New Roman" w:hAnsi="Times New Roman" w:eastAsia="仿宋_GB2312" w:cs="Times New Roman"/>
          <w:b/>
          <w:bCs/>
          <w:spacing w:val="0"/>
          <w:position w:val="0"/>
          <w:sz w:val="32"/>
          <w:szCs w:val="32"/>
        </w:rPr>
        <w:t>日</w:t>
      </w:r>
      <w:r>
        <w:rPr>
          <w:rFonts w:hint="default" w:ascii="Times New Roman" w:hAnsi="Times New Roman" w:eastAsia="仿宋_GB2312" w:cs="Times New Roman"/>
          <w:b/>
          <w:bCs/>
          <w:spacing w:val="0"/>
          <w:position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/>
          <w:bCs/>
          <w:spacing w:val="0"/>
          <w:position w:val="0"/>
          <w:sz w:val="32"/>
          <w:szCs w:val="32"/>
        </w:rPr>
        <w:t>星期</w:t>
      </w:r>
      <w:r>
        <w:rPr>
          <w:rFonts w:hint="default" w:ascii="Times New Roman" w:hAnsi="Times New Roman" w:eastAsia="仿宋_GB2312" w:cs="Times New Roman"/>
          <w:b/>
          <w:bCs/>
          <w:spacing w:val="0"/>
          <w:position w:val="0"/>
          <w:sz w:val="32"/>
          <w:szCs w:val="32"/>
          <w:lang w:val="en-US" w:eastAsia="zh-CN"/>
        </w:rPr>
        <w:t>六</w:t>
      </w:r>
      <w:r>
        <w:rPr>
          <w:rFonts w:hint="default" w:ascii="Times New Roman" w:hAnsi="Times New Roman" w:eastAsia="仿宋_GB2312" w:cs="Times New Roman"/>
          <w:b/>
          <w:bCs/>
          <w:spacing w:val="0"/>
          <w:position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b/>
          <w:bCs/>
          <w:spacing w:val="0"/>
          <w:position w:val="0"/>
          <w:sz w:val="32"/>
          <w:szCs w:val="32"/>
        </w:rPr>
        <w:t>上午</w:t>
      </w:r>
      <w:r>
        <w:rPr>
          <w:rFonts w:hint="eastAsia" w:ascii="Times New Roman" w:hAnsi="Times New Roman" w:eastAsia="仿宋_GB2312" w:cs="Times New Roman"/>
          <w:b/>
          <w:bCs/>
          <w:spacing w:val="0"/>
          <w:position w:val="0"/>
          <w:sz w:val="32"/>
          <w:szCs w:val="32"/>
          <w:lang w:val="en-US" w:eastAsia="zh-CN"/>
        </w:rPr>
        <w:t>8:00</w:t>
      </w:r>
      <w:r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</w:rPr>
        <w:t>不能按时到达，报到时间迟到</w:t>
      </w:r>
      <w:r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  <w:lang w:val="en-US" w:eastAsia="zh-CN"/>
        </w:rPr>
        <w:t>30</w:t>
      </w:r>
      <w:r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</w:rPr>
        <w:t>分钟以上的视为自动放弃，取消面试资格</w:t>
      </w:r>
      <w:r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  <w:lang w:eastAsia="zh-CN"/>
        </w:rPr>
        <w:t>）</w:t>
      </w:r>
    </w:p>
    <w:p w14:paraId="487619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b/>
          <w:bCs/>
          <w:spacing w:val="0"/>
          <w:positio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</w:rPr>
        <w:t>面试时间：</w:t>
      </w:r>
      <w:r>
        <w:rPr>
          <w:rFonts w:hint="default" w:ascii="Times New Roman" w:hAnsi="Times New Roman" w:eastAsia="仿宋_GB2312" w:cs="Times New Roman"/>
          <w:b/>
          <w:bCs/>
          <w:spacing w:val="0"/>
          <w:position w:val="0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b/>
          <w:bCs/>
          <w:spacing w:val="0"/>
          <w:positio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/>
          <w:bCs/>
          <w:spacing w:val="0"/>
          <w:position w:val="0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b/>
          <w:bCs/>
          <w:spacing w:val="0"/>
          <w:position w:val="0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b/>
          <w:bCs/>
          <w:spacing w:val="0"/>
          <w:position w:val="0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b/>
          <w:bCs/>
          <w:spacing w:val="0"/>
          <w:position w:val="0"/>
          <w:sz w:val="32"/>
          <w:szCs w:val="32"/>
          <w:lang w:val="en-US" w:eastAsia="zh-CN"/>
        </w:rPr>
        <w:t>27</w:t>
      </w:r>
      <w:r>
        <w:rPr>
          <w:rFonts w:hint="default" w:ascii="Times New Roman" w:hAnsi="Times New Roman" w:eastAsia="仿宋_GB2312" w:cs="Times New Roman"/>
          <w:b/>
          <w:bCs/>
          <w:spacing w:val="0"/>
          <w:position w:val="0"/>
          <w:sz w:val="32"/>
          <w:szCs w:val="32"/>
        </w:rPr>
        <w:t>日</w:t>
      </w:r>
      <w:r>
        <w:rPr>
          <w:rFonts w:hint="default" w:ascii="Times New Roman" w:hAnsi="Times New Roman" w:eastAsia="仿宋_GB2312" w:cs="Times New Roman"/>
          <w:b/>
          <w:bCs/>
          <w:spacing w:val="0"/>
          <w:position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/>
          <w:bCs/>
          <w:spacing w:val="0"/>
          <w:position w:val="0"/>
          <w:sz w:val="32"/>
          <w:szCs w:val="32"/>
        </w:rPr>
        <w:t>星期</w:t>
      </w:r>
      <w:r>
        <w:rPr>
          <w:rFonts w:hint="default" w:ascii="Times New Roman" w:hAnsi="Times New Roman" w:eastAsia="仿宋_GB2312" w:cs="Times New Roman"/>
          <w:b/>
          <w:bCs/>
          <w:spacing w:val="0"/>
          <w:position w:val="0"/>
          <w:sz w:val="32"/>
          <w:szCs w:val="32"/>
          <w:lang w:val="en-US" w:eastAsia="zh-CN"/>
        </w:rPr>
        <w:t>六</w:t>
      </w:r>
      <w:r>
        <w:rPr>
          <w:rFonts w:hint="default" w:ascii="Times New Roman" w:hAnsi="Times New Roman" w:eastAsia="仿宋_GB2312" w:cs="Times New Roman"/>
          <w:b/>
          <w:bCs/>
          <w:spacing w:val="0"/>
          <w:position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b/>
          <w:bCs/>
          <w:spacing w:val="0"/>
          <w:position w:val="0"/>
          <w:sz w:val="32"/>
          <w:szCs w:val="32"/>
        </w:rPr>
        <w:t>上午9:</w:t>
      </w:r>
      <w:r>
        <w:rPr>
          <w:rFonts w:hint="eastAsia" w:ascii="Times New Roman" w:hAnsi="Times New Roman" w:eastAsia="仿宋_GB2312" w:cs="Times New Roman"/>
          <w:b/>
          <w:bCs/>
          <w:spacing w:val="0"/>
          <w:position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/>
          <w:bCs/>
          <w:spacing w:val="0"/>
          <w:position w:val="0"/>
          <w:sz w:val="32"/>
          <w:szCs w:val="32"/>
        </w:rPr>
        <w:t>0</w:t>
      </w:r>
      <w:r>
        <w:rPr>
          <w:rFonts w:hint="default" w:ascii="Times New Roman" w:hAnsi="Times New Roman" w:eastAsia="仿宋_GB2312" w:cs="Times New Roman"/>
          <w:b/>
          <w:bCs/>
          <w:spacing w:val="0"/>
          <w:position w:val="0"/>
          <w:sz w:val="32"/>
          <w:szCs w:val="32"/>
          <w:lang w:eastAsia="zh-CN"/>
        </w:rPr>
        <w:t>。</w:t>
      </w:r>
    </w:p>
    <w:p w14:paraId="4B021D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right="0" w:firstLine="640" w:firstLineChars="200"/>
        <w:jc w:val="both"/>
        <w:textAlignment w:val="baseline"/>
        <w:rPr>
          <w:rFonts w:hint="eastAsia" w:ascii="Times New Roman" w:hAnsi="Times New Roman" w:eastAsia="仿宋_GB2312" w:cs="Times New Roman"/>
          <w:spacing w:val="0"/>
          <w:positio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  <w:highlight w:val="none"/>
        </w:rPr>
        <w:t>面试地点</w:t>
      </w:r>
      <w:r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</w:rPr>
        <w:t>：平阳县</w:t>
      </w:r>
      <w:r>
        <w:rPr>
          <w:rFonts w:hint="eastAsia" w:ascii="Times New Roman" w:hAnsi="Times New Roman" w:eastAsia="仿宋_GB2312" w:cs="Times New Roman"/>
          <w:spacing w:val="0"/>
          <w:position w:val="0"/>
          <w:sz w:val="32"/>
          <w:szCs w:val="32"/>
          <w:lang w:val="en-US" w:eastAsia="zh-CN"/>
        </w:rPr>
        <w:t>昆阳镇第二中学。</w:t>
      </w:r>
      <w:bookmarkStart w:id="2" w:name="_GoBack"/>
      <w:bookmarkEnd w:id="2"/>
    </w:p>
    <w:p w14:paraId="1CC7B5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right="0" w:firstLine="640" w:firstLineChars="200"/>
        <w:jc w:val="both"/>
        <w:textAlignment w:val="baseline"/>
        <w:rPr>
          <w:rFonts w:hint="default" w:ascii="黑体" w:hAnsi="黑体" w:eastAsia="黑体" w:cs="黑体"/>
          <w:spacing w:val="0"/>
          <w:position w:val="0"/>
          <w:sz w:val="32"/>
          <w:szCs w:val="32"/>
        </w:rPr>
      </w:pPr>
      <w:r>
        <w:rPr>
          <w:rFonts w:hint="default" w:ascii="黑体" w:hAnsi="黑体" w:eastAsia="黑体" w:cs="黑体"/>
          <w:spacing w:val="0"/>
          <w:position w:val="0"/>
          <w:sz w:val="32"/>
          <w:szCs w:val="32"/>
        </w:rPr>
        <w:t>二、面试考生分组原则</w:t>
      </w:r>
    </w:p>
    <w:p w14:paraId="7FE3E3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</w:rPr>
        <w:t>按照公平、公正的原则，报考同一</w:t>
      </w:r>
      <w:r>
        <w:rPr>
          <w:rFonts w:hint="eastAsia" w:ascii="Times New Roman" w:hAnsi="Times New Roman" w:eastAsia="仿宋_GB2312" w:cs="Times New Roman"/>
          <w:spacing w:val="0"/>
          <w:position w:val="0"/>
          <w:sz w:val="32"/>
          <w:szCs w:val="32"/>
          <w:lang w:val="en-US" w:eastAsia="zh-CN"/>
        </w:rPr>
        <w:t>岗</w:t>
      </w:r>
      <w:r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</w:rPr>
        <w:t>位的考生由同一组面试考官面试，使用同一套面试卷，同一天内完成。</w:t>
      </w:r>
    </w:p>
    <w:p w14:paraId="24CB09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right="0" w:firstLine="640" w:firstLineChars="200"/>
        <w:jc w:val="both"/>
        <w:textAlignment w:val="baseline"/>
        <w:rPr>
          <w:rFonts w:hint="default" w:ascii="黑体" w:hAnsi="黑体" w:eastAsia="黑体" w:cs="黑体"/>
          <w:spacing w:val="0"/>
          <w:position w:val="0"/>
          <w:sz w:val="32"/>
          <w:szCs w:val="32"/>
        </w:rPr>
      </w:pPr>
      <w:r>
        <w:rPr>
          <w:rFonts w:hint="default" w:ascii="黑体" w:hAnsi="黑体" w:eastAsia="黑体" w:cs="黑体"/>
          <w:spacing w:val="0"/>
          <w:position w:val="0"/>
          <w:sz w:val="32"/>
          <w:szCs w:val="32"/>
        </w:rPr>
        <w:t>三、面试测评小组</w:t>
      </w:r>
    </w:p>
    <w:p w14:paraId="692D45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</w:rPr>
        <w:t>组建</w:t>
      </w:r>
      <w:r>
        <w:rPr>
          <w:rFonts w:hint="eastAsia" w:ascii="Times New Roman" w:hAnsi="Times New Roman" w:eastAsia="仿宋_GB2312" w:cs="Times New Roman"/>
          <w:spacing w:val="0"/>
          <w:position w:val="0"/>
          <w:sz w:val="32"/>
          <w:szCs w:val="32"/>
          <w:lang w:val="en-US" w:eastAsia="zh-CN"/>
        </w:rPr>
        <w:t>若干</w:t>
      </w:r>
      <w:r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</w:rPr>
        <w:t>个面试测评小组。每个测评小组一般由12人组成，面试考官为7人，其中主考官1人，计分员、核分员、引导员、监督员、管理员各1人。</w:t>
      </w:r>
    </w:p>
    <w:p w14:paraId="00939B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right="0" w:firstLine="640" w:firstLineChars="200"/>
        <w:jc w:val="both"/>
        <w:textAlignment w:val="baseline"/>
        <w:rPr>
          <w:rFonts w:hint="default" w:ascii="黑体" w:hAnsi="黑体" w:eastAsia="黑体" w:cs="黑体"/>
          <w:spacing w:val="0"/>
          <w:position w:val="0"/>
          <w:sz w:val="32"/>
          <w:szCs w:val="32"/>
        </w:rPr>
      </w:pPr>
      <w:r>
        <w:rPr>
          <w:rFonts w:hint="default" w:ascii="黑体" w:hAnsi="黑体" w:eastAsia="黑体" w:cs="黑体"/>
          <w:spacing w:val="0"/>
          <w:position w:val="0"/>
          <w:sz w:val="32"/>
          <w:szCs w:val="32"/>
        </w:rPr>
        <w:t>四、面试形式</w:t>
      </w:r>
    </w:p>
    <w:p w14:paraId="6BB9DE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</w:rPr>
        <w:t>采用结构化面试的形式，面试成绩满分为 100 分,合格分为</w:t>
      </w:r>
      <w:bookmarkStart w:id="0" w:name="_bookmark8"/>
      <w:bookmarkEnd w:id="0"/>
      <w:r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</w:rPr>
        <w:t>60分，低于60分</w:t>
      </w:r>
      <w:r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</w:rPr>
        <w:t>不含60分</w:t>
      </w:r>
      <w:r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</w:rPr>
        <w:t>的取消聘用资格。</w:t>
      </w:r>
    </w:p>
    <w:p w14:paraId="337912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right="0" w:firstLine="640" w:firstLineChars="200"/>
        <w:jc w:val="both"/>
        <w:textAlignment w:val="baseline"/>
        <w:rPr>
          <w:rFonts w:hint="default" w:ascii="黑体" w:hAnsi="黑体" w:eastAsia="黑体" w:cs="黑体"/>
          <w:spacing w:val="0"/>
          <w:position w:val="0"/>
          <w:sz w:val="32"/>
          <w:szCs w:val="32"/>
        </w:rPr>
      </w:pPr>
      <w:r>
        <w:rPr>
          <w:rFonts w:hint="default" w:ascii="黑体" w:hAnsi="黑体" w:eastAsia="黑体" w:cs="黑体"/>
          <w:spacing w:val="0"/>
          <w:position w:val="0"/>
          <w:sz w:val="32"/>
          <w:szCs w:val="32"/>
        </w:rPr>
        <w:t>五、面试流程</w:t>
      </w:r>
    </w:p>
    <w:p w14:paraId="3001AD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</w:rPr>
        <w:t>面试点设立面试室和候考室。面试流程如下：</w:t>
      </w:r>
    </w:p>
    <w:p w14:paraId="56085B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right="0" w:firstLine="643" w:firstLineChars="200"/>
        <w:jc w:val="both"/>
        <w:textAlignment w:val="baseline"/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pacing w:val="0"/>
          <w:position w:val="0"/>
          <w:sz w:val="32"/>
          <w:szCs w:val="32"/>
        </w:rPr>
        <w:t>1.</w:t>
      </w:r>
      <w:r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报到。</w:t>
      </w:r>
      <w:r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</w:rPr>
        <w:t>考生携带本人有效身份证</w:t>
      </w:r>
      <w:r>
        <w:rPr>
          <w:rFonts w:hint="eastAsia" w:ascii="Times New Roman" w:hAnsi="Times New Roman" w:eastAsia="仿宋_GB2312" w:cs="Times New Roman"/>
          <w:spacing w:val="0"/>
          <w:position w:val="0"/>
          <w:sz w:val="32"/>
          <w:szCs w:val="32"/>
          <w:lang w:val="en-US" w:eastAsia="zh-CN"/>
        </w:rPr>
        <w:t>件</w:t>
      </w:r>
      <w:r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</w:rPr>
        <w:t>和《面试通知书》，按规定的时间和地点到面试点指定候考室报到，报到后不得离开候考室。</w:t>
      </w:r>
    </w:p>
    <w:p w14:paraId="025041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right="0" w:firstLine="643" w:firstLineChars="200"/>
        <w:jc w:val="both"/>
        <w:textAlignment w:val="baseline"/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pacing w:val="0"/>
          <w:position w:val="0"/>
          <w:sz w:val="32"/>
          <w:szCs w:val="32"/>
        </w:rPr>
        <w:t>2.</w:t>
      </w:r>
      <w:r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核实身份。</w:t>
      </w:r>
      <w:r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</w:rPr>
        <w:t>由管理员核对面试考生的身份证</w:t>
      </w:r>
      <w:r>
        <w:rPr>
          <w:rFonts w:hint="eastAsia" w:ascii="Times New Roman" w:hAnsi="Times New Roman" w:eastAsia="仿宋_GB2312" w:cs="Times New Roman"/>
          <w:spacing w:val="0"/>
          <w:position w:val="0"/>
          <w:sz w:val="32"/>
          <w:szCs w:val="32"/>
          <w:lang w:val="en-US" w:eastAsia="zh-CN"/>
        </w:rPr>
        <w:t>件</w:t>
      </w:r>
      <w:r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</w:rPr>
        <w:t>和《面试通知书》，同时集中保管考生携带的通讯工具，一人一个袋子或标签予以保管，并接受金属检测仪检查。</w:t>
      </w:r>
    </w:p>
    <w:p w14:paraId="356CB1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right="0" w:firstLine="643" w:firstLineChars="200"/>
        <w:jc w:val="both"/>
        <w:textAlignment w:val="baseline"/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pacing w:val="0"/>
          <w:position w:val="0"/>
          <w:sz w:val="32"/>
          <w:szCs w:val="32"/>
        </w:rPr>
        <w:t>3.</w:t>
      </w:r>
      <w:r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面试顺序抽签。</w:t>
      </w:r>
      <w:r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</w:rPr>
        <w:t>抽取面试顺序号。通过</w:t>
      </w:r>
      <w:r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</w:rPr>
        <w:t>轮抽签，即第一轮抽“</w:t>
      </w:r>
      <w:r>
        <w:rPr>
          <w:rFonts w:hint="eastAsia" w:ascii="Times New Roman" w:hAnsi="Times New Roman" w:eastAsia="仿宋_GB2312" w:cs="Times New Roman"/>
          <w:spacing w:val="0"/>
          <w:position w:val="0"/>
          <w:sz w:val="32"/>
          <w:szCs w:val="32"/>
          <w:lang w:val="en-US" w:eastAsia="zh-CN"/>
        </w:rPr>
        <w:t>岗位</w:t>
      </w:r>
      <w:r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</w:rPr>
        <w:t>抽签顺序号”、第二轮抽“</w:t>
      </w:r>
      <w:r>
        <w:rPr>
          <w:rFonts w:hint="eastAsia" w:ascii="Times New Roman" w:hAnsi="Times New Roman" w:eastAsia="仿宋_GB2312" w:cs="Times New Roman"/>
          <w:spacing w:val="0"/>
          <w:position w:val="0"/>
          <w:sz w:val="32"/>
          <w:szCs w:val="32"/>
          <w:lang w:val="en-US" w:eastAsia="zh-CN"/>
        </w:rPr>
        <w:t>岗位</w:t>
      </w:r>
      <w:r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</w:rPr>
        <w:t>面试顺序号”，第三轮抽“场次</w:t>
      </w:r>
      <w:r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  <w:lang w:val="en-US" w:eastAsia="zh-CN"/>
        </w:rPr>
        <w:t>抽签顺</w:t>
      </w:r>
      <w:r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</w:rPr>
        <w:t>序号”，</w:t>
      </w:r>
      <w:r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  <w:lang w:val="en-US" w:eastAsia="zh-CN"/>
        </w:rPr>
        <w:t>第四轮抽“场次顺序号”</w:t>
      </w:r>
      <w:r>
        <w:rPr>
          <w:rFonts w:hint="eastAsia" w:ascii="Times New Roman" w:hAnsi="Times New Roman" w:eastAsia="仿宋_GB2312" w:cs="Times New Roman"/>
          <w:spacing w:val="0"/>
          <w:position w:val="0"/>
          <w:sz w:val="32"/>
          <w:szCs w:val="32"/>
          <w:lang w:val="en-US" w:eastAsia="zh-CN"/>
        </w:rPr>
        <w:t>的方式</w:t>
      </w:r>
      <w:r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</w:rPr>
        <w:t>排出面试的考生顺序，填入《面试考生名册》，并由考生签名确认。</w:t>
      </w:r>
    </w:p>
    <w:p w14:paraId="04574F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right="0" w:firstLine="643" w:firstLineChars="200"/>
        <w:jc w:val="both"/>
        <w:textAlignment w:val="baseline"/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pacing w:val="0"/>
          <w:position w:val="0"/>
          <w:sz w:val="32"/>
          <w:szCs w:val="32"/>
        </w:rPr>
        <w:t>4.</w:t>
      </w:r>
      <w:r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面试室抽签。</w:t>
      </w:r>
      <w:r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</w:rPr>
        <w:t>抽签方式采用人工抽签方式，由</w:t>
      </w:r>
      <w:r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考务监督</w:t>
      </w:r>
      <w:r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</w:rPr>
        <w:t>组织，分二轮进行，即第一轮抽“面试室抽签顺序号”、第二轮抽</w:t>
      </w:r>
      <w:r>
        <w:rPr>
          <w:rFonts w:hint="eastAsia" w:ascii="Times New Roman" w:hAnsi="Times New Roman" w:eastAsia="仿宋_GB2312" w:cs="Times New Roman"/>
          <w:spacing w:val="0"/>
          <w:position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</w:rPr>
        <w:t>面试室顺序号</w:t>
      </w:r>
      <w:r>
        <w:rPr>
          <w:rFonts w:hint="eastAsia" w:ascii="Times New Roman" w:hAnsi="Times New Roman" w:eastAsia="仿宋_GB2312" w:cs="Times New Roman"/>
          <w:spacing w:val="0"/>
          <w:position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</w:rPr>
        <w:t>，填入《面试室抽签登记表》，并由考生</w:t>
      </w:r>
      <w:r>
        <w:rPr>
          <w:rFonts w:hint="eastAsia" w:ascii="Times New Roman" w:hAnsi="Times New Roman" w:eastAsia="仿宋_GB2312" w:cs="Times New Roman"/>
          <w:spacing w:val="0"/>
          <w:position w:val="0"/>
          <w:sz w:val="32"/>
          <w:szCs w:val="32"/>
          <w:lang w:val="en-US" w:eastAsia="zh-CN"/>
        </w:rPr>
        <w:t>代表</w:t>
      </w:r>
      <w:r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</w:rPr>
        <w:t>签字确认。</w:t>
      </w:r>
    </w:p>
    <w:p w14:paraId="2E810E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right="0" w:firstLine="643" w:firstLineChars="200"/>
        <w:jc w:val="both"/>
        <w:textAlignment w:val="baseline"/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pacing w:val="0"/>
          <w:position w:val="0"/>
          <w:sz w:val="32"/>
          <w:szCs w:val="32"/>
        </w:rPr>
        <w:t>5.</w:t>
      </w:r>
      <w:r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面试。</w:t>
      </w:r>
      <w:r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</w:rPr>
        <w:t>按顺序由引导员引导考生去面试室面试，引导员只向面试考官通报面试考生的顺序号，不报姓名，主考官主持面试，</w:t>
      </w:r>
    </w:p>
    <w:p w14:paraId="2BCCAF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right="0" w:firstLine="643" w:firstLineChars="200"/>
        <w:jc w:val="both"/>
        <w:textAlignment w:val="baseline"/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pacing w:val="0"/>
          <w:position w:val="0"/>
          <w:sz w:val="32"/>
          <w:szCs w:val="32"/>
        </w:rPr>
        <w:t>6.</w:t>
      </w:r>
      <w:r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得分。</w:t>
      </w:r>
      <w:r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</w:rPr>
        <w:t>每一考生面试结束，各位考官根据考生表现进行评</w:t>
      </w:r>
      <w:bookmarkStart w:id="1" w:name="_bookmark9"/>
      <w:bookmarkEnd w:id="1"/>
      <w:r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</w:rPr>
        <w:t>分。去掉一个最高分和一个最低分，取其余分数的平均分即为考生的面试最后得分</w:t>
      </w:r>
      <w:r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</w:rPr>
        <w:t>保留小数点后二位数</w:t>
      </w:r>
      <w:r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</w:rPr>
        <w:t>。</w:t>
      </w:r>
    </w:p>
    <w:p w14:paraId="0B5453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right="0" w:firstLine="643" w:firstLineChars="200"/>
        <w:jc w:val="both"/>
        <w:textAlignment w:val="baseline"/>
        <w:rPr>
          <w:rFonts w:hint="eastAsia" w:ascii="Times New Roman" w:hAnsi="Times New Roman" w:eastAsia="仿宋_GB2312" w:cs="Times New Roman"/>
          <w:spacing w:val="0"/>
          <w:positio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pacing w:val="0"/>
          <w:position w:val="0"/>
          <w:sz w:val="32"/>
          <w:szCs w:val="32"/>
        </w:rPr>
        <w:t>7.</w:t>
      </w:r>
      <w:r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公布分数。</w:t>
      </w:r>
      <w:r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</w:rPr>
        <w:t>一位考生面试结束后，在已面试考生席等候，待下一位考生面试结束后</w:t>
      </w:r>
      <w:r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</w:rPr>
        <w:t>由主考官当场公布上一位考生的面试成绩，考生得知分数到监督席核实成绩并签字后，离开面试室，按照预先设置好的离场线路离开面试考场</w:t>
      </w:r>
      <w:r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</w:rPr>
        <w:t>以此类推</w:t>
      </w:r>
      <w:r>
        <w:rPr>
          <w:rFonts w:hint="eastAsia" w:ascii="Times New Roman" w:hAnsi="Times New Roman" w:eastAsia="仿宋_GB2312" w:cs="Times New Roman"/>
          <w:spacing w:val="0"/>
          <w:position w:val="0"/>
          <w:sz w:val="32"/>
          <w:szCs w:val="32"/>
          <w:lang w:eastAsia="zh-CN"/>
        </w:rPr>
        <w:t>。</w:t>
      </w:r>
    </w:p>
    <w:p w14:paraId="7D1896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right="0" w:firstLine="640" w:firstLineChars="200"/>
        <w:jc w:val="both"/>
        <w:textAlignment w:val="baseline"/>
        <w:rPr>
          <w:rFonts w:hint="eastAsia" w:ascii="Times New Roman" w:hAnsi="Times New Roman" w:eastAsia="仿宋_GB2312" w:cs="Times New Roman"/>
          <w:spacing w:val="0"/>
          <w:position w:val="0"/>
          <w:sz w:val="32"/>
          <w:szCs w:val="32"/>
          <w:lang w:val="en-US" w:eastAsia="zh-CN"/>
        </w:rPr>
      </w:pPr>
    </w:p>
    <w:p w14:paraId="41E3FC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right="0"/>
        <w:jc w:val="right"/>
        <w:textAlignment w:val="baseline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平阳县直属人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才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发展有限公司</w:t>
      </w:r>
    </w:p>
    <w:p w14:paraId="44C145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right="0" w:firstLine="5440" w:firstLineChars="1700"/>
        <w:jc w:val="right"/>
        <w:textAlignment w:val="baseline"/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24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kMzg4YzQ3NmZiN2FjMDBjYTc4ZDdhYzY5MTZmYjMifQ=="/>
  </w:docVars>
  <w:rsids>
    <w:rsidRoot w:val="00000000"/>
    <w:rsid w:val="24DA395D"/>
    <w:rsid w:val="30623713"/>
    <w:rsid w:val="FFFEB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930</Words>
  <Characters>970</Characters>
  <Lines>0</Lines>
  <Paragraphs>0</Paragraphs>
  <TotalTime>3</TotalTime>
  <ScaleCrop>false</ScaleCrop>
  <LinksUpToDate>false</LinksUpToDate>
  <CharactersWithSpaces>977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2024-11-19T15:56:00Z</dcterms:created>
  <dc:creator>PYRC</dc:creator>
  <cp:lastModifiedBy>RCGS</cp:lastModifiedBy>
  <dcterms:modified xsi:type="dcterms:W3CDTF">2025-12-25T16:41:22Z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802BBF9BDCBF417EAADD5262246E8EF0_12</vt:lpwstr>
  </property>
  <property fmtid="{D5CDD505-2E9C-101B-9397-08002B2CF9AE}" pid="4" name="KSOTemplateDocerSaveRecord">
    <vt:lpwstr>eyJoZGlkIjoiMTdkMzg4YzQ3NmZiN2FjMDBjYTc4ZDdhYzY5MTZmYjMiLCJ1c2VySWQiOiIxNDc1MDI5NzE3In0=</vt:lpwstr>
  </property>
</Properties>
</file>