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03" w:rsidRDefault="00735B03" w:rsidP="00735B03">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附件3</w:t>
      </w:r>
    </w:p>
    <w:p w:rsidR="00735B03" w:rsidRDefault="00735B03" w:rsidP="00735B03">
      <w:pPr>
        <w:autoSpaceDE w:val="0"/>
        <w:spacing w:line="600" w:lineRule="exact"/>
        <w:rPr>
          <w:rFonts w:eastAsia="黑体"/>
          <w:sz w:val="28"/>
          <w:szCs w:val="28"/>
          <w:lang w:bidi="ar"/>
        </w:rPr>
      </w:pPr>
    </w:p>
    <w:p w:rsidR="00735B03" w:rsidRDefault="00735B03" w:rsidP="00735B03">
      <w:pPr>
        <w:autoSpaceDE w:val="0"/>
        <w:spacing w:line="600" w:lineRule="exact"/>
        <w:jc w:val="center"/>
        <w:rPr>
          <w:rFonts w:eastAsia="方正小标宋简体"/>
          <w:sz w:val="44"/>
          <w:szCs w:val="44"/>
        </w:rPr>
      </w:pPr>
      <w:r>
        <w:rPr>
          <w:rFonts w:ascii="Times New Roman" w:eastAsia="方正小标宋简体" w:hAnsi="Times New Roman" w:cs="Times New Roman"/>
          <w:sz w:val="44"/>
          <w:szCs w:val="44"/>
          <w:lang w:bidi="ar"/>
        </w:rPr>
        <w:t>招引高校毕业生</w:t>
      </w:r>
      <w:r>
        <w:rPr>
          <w:rFonts w:ascii="Times New Roman" w:eastAsia="方正小标宋简体" w:hAnsi="Times New Roman" w:cs="Times New Roman"/>
          <w:sz w:val="44"/>
          <w:szCs w:val="44"/>
          <w:lang w:bidi="ar"/>
        </w:rPr>
        <w:t>“510+</w:t>
      </w:r>
      <w:r>
        <w:rPr>
          <w:rFonts w:ascii="Times New Roman" w:eastAsia="方正小标宋简体" w:hAnsi="Times New Roman" w:cs="Times New Roman"/>
          <w:sz w:val="44"/>
          <w:szCs w:val="44"/>
          <w:lang w:bidi="ar"/>
        </w:rPr>
        <w:t>行动计划</w:t>
      </w:r>
      <w:r>
        <w:rPr>
          <w:rFonts w:ascii="Times New Roman" w:eastAsia="方正小标宋简体" w:hAnsi="Times New Roman" w:cs="Times New Roman"/>
          <w:sz w:val="44"/>
          <w:szCs w:val="44"/>
          <w:lang w:bidi="ar"/>
        </w:rPr>
        <w:t>”</w:t>
      </w:r>
    </w:p>
    <w:p w:rsidR="00735B03" w:rsidRDefault="00735B03" w:rsidP="00735B03">
      <w:pPr>
        <w:autoSpaceDE w:val="0"/>
        <w:spacing w:line="600" w:lineRule="exact"/>
        <w:jc w:val="center"/>
        <w:rPr>
          <w:rFonts w:eastAsia="方正小标宋简体"/>
          <w:kern w:val="0"/>
          <w:sz w:val="44"/>
          <w:szCs w:val="44"/>
        </w:rPr>
      </w:pPr>
      <w:r>
        <w:rPr>
          <w:rFonts w:ascii="Times New Roman" w:eastAsia="方正小标宋简体" w:hAnsi="Times New Roman" w:cs="Times New Roman"/>
          <w:sz w:val="44"/>
          <w:szCs w:val="44"/>
          <w:lang w:bidi="ar"/>
        </w:rPr>
        <w:t>社保补贴操作办法</w:t>
      </w:r>
      <w:r>
        <w:rPr>
          <w:rFonts w:ascii="Times New Roman" w:eastAsia="方正小标宋简体" w:hAnsi="Times New Roman" w:cs="Times New Roman"/>
          <w:kern w:val="0"/>
          <w:sz w:val="44"/>
          <w:szCs w:val="44"/>
          <w:lang w:bidi="ar"/>
        </w:rPr>
        <w:t xml:space="preserve"> </w:t>
      </w:r>
    </w:p>
    <w:p w:rsidR="00735B03" w:rsidRDefault="00735B03" w:rsidP="00735B03">
      <w:pPr>
        <w:autoSpaceDE w:val="0"/>
        <w:spacing w:line="600" w:lineRule="exact"/>
        <w:ind w:firstLineChars="200" w:firstLine="420"/>
        <w:contextualSpacing/>
        <w:rPr>
          <w:rFonts w:eastAsia="黑体"/>
          <w:szCs w:val="32"/>
          <w:lang w:bidi="ar"/>
        </w:rPr>
      </w:pPr>
    </w:p>
    <w:p w:rsidR="00735B03" w:rsidRDefault="00735B03" w:rsidP="00735B03">
      <w:pPr>
        <w:wordWrap w:val="0"/>
        <w:autoSpaceDE w:val="0"/>
        <w:spacing w:line="560" w:lineRule="exact"/>
        <w:ind w:firstLineChars="200" w:firstLine="640"/>
        <w:contextualSpacing/>
        <w:rPr>
          <w:rFonts w:eastAsia="仿宋_GB2312"/>
          <w:szCs w:val="32"/>
        </w:rPr>
      </w:pPr>
      <w:r>
        <w:rPr>
          <w:rFonts w:ascii="Times New Roman" w:eastAsia="黑体" w:hAnsi="Times New Roman" w:cs="Times New Roman"/>
          <w:sz w:val="32"/>
          <w:szCs w:val="32"/>
          <w:lang w:bidi="ar"/>
        </w:rPr>
        <w:t>一、</w:t>
      </w:r>
      <w:r>
        <w:rPr>
          <w:rFonts w:ascii="Times New Roman" w:eastAsia="黑体" w:hAnsi="Times New Roman" w:cs="Times New Roman"/>
          <w:kern w:val="0"/>
          <w:sz w:val="32"/>
          <w:szCs w:val="32"/>
          <w:lang w:bidi="ar"/>
        </w:rPr>
        <w:t>申请对象</w:t>
      </w:r>
    </w:p>
    <w:p w:rsidR="00735B03" w:rsidRDefault="00735B03" w:rsidP="00735B03">
      <w:pPr>
        <w:wordWrap w:val="0"/>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小微企业新招用毕业</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年内的高校毕业生，</w:t>
      </w:r>
      <w:r>
        <w:rPr>
          <w:rFonts w:ascii="Times New Roman" w:eastAsia="仿宋_GB2312" w:hAnsi="Times New Roman" w:cs="Times New Roman"/>
          <w:kern w:val="0"/>
          <w:sz w:val="32"/>
          <w:szCs w:val="32"/>
          <w:lang w:bidi="ar"/>
        </w:rPr>
        <w:t>与其签订</w:t>
      </w:r>
      <w:r>
        <w:rPr>
          <w:rFonts w:ascii="Times New Roman" w:eastAsia="仿宋_GB2312" w:hAnsi="Times New Roman" w:cs="Times New Roman"/>
          <w:kern w:val="0"/>
          <w:sz w:val="32"/>
          <w:szCs w:val="32"/>
          <w:lang w:bidi="ar"/>
        </w:rPr>
        <w:t>1</w:t>
      </w:r>
      <w:r>
        <w:rPr>
          <w:rFonts w:ascii="Times New Roman" w:eastAsia="仿宋_GB2312" w:hAnsi="Times New Roman" w:cs="Times New Roman"/>
          <w:kern w:val="0"/>
          <w:sz w:val="32"/>
          <w:szCs w:val="32"/>
          <w:lang w:bidi="ar"/>
        </w:rPr>
        <w:t>年及以上劳动合同并为其缴纳社会保险费的，</w:t>
      </w:r>
      <w:r>
        <w:rPr>
          <w:rFonts w:ascii="Times New Roman" w:eastAsia="仿宋_GB2312" w:hAnsi="Times New Roman" w:cs="Times New Roman"/>
          <w:sz w:val="32"/>
          <w:szCs w:val="32"/>
          <w:lang w:bidi="ar"/>
        </w:rPr>
        <w:t>根据其实际缴纳社保情况，给予企业最长</w:t>
      </w:r>
      <w:r>
        <w:rPr>
          <w:rFonts w:ascii="Times New Roman" w:eastAsia="仿宋_GB2312" w:hAnsi="Times New Roman" w:cs="Times New Roman"/>
          <w:sz w:val="32"/>
          <w:szCs w:val="32"/>
          <w:lang w:bidi="ar"/>
        </w:rPr>
        <w:t>12</w:t>
      </w:r>
      <w:r>
        <w:rPr>
          <w:rFonts w:ascii="Times New Roman" w:eastAsia="仿宋_GB2312" w:hAnsi="Times New Roman" w:cs="Times New Roman"/>
          <w:sz w:val="32"/>
          <w:szCs w:val="32"/>
          <w:lang w:bidi="ar"/>
        </w:rPr>
        <w:t>个月的社保补贴，补贴标准为企业为其缴纳的基本养老保险、基本医疗保险和失业保险费之和。</w:t>
      </w:r>
    </w:p>
    <w:p w:rsidR="00735B03" w:rsidRDefault="00735B03" w:rsidP="00735B03">
      <w:pPr>
        <w:wordWrap w:val="0"/>
        <w:autoSpaceDE w:val="0"/>
        <w:spacing w:line="560" w:lineRule="exact"/>
        <w:ind w:firstLineChars="200" w:firstLine="640"/>
        <w:contextualSpacing/>
        <w:rPr>
          <w:rFonts w:eastAsia="黑体"/>
          <w:kern w:val="0"/>
          <w:szCs w:val="32"/>
        </w:rPr>
      </w:pPr>
      <w:r>
        <w:rPr>
          <w:rFonts w:ascii="Times New Roman" w:eastAsia="黑体" w:hAnsi="Times New Roman" w:cs="Times New Roman"/>
          <w:kern w:val="0"/>
          <w:sz w:val="32"/>
          <w:szCs w:val="32"/>
          <w:lang w:bidi="ar"/>
        </w:rPr>
        <w:t>二、条件审核标准</w:t>
      </w:r>
    </w:p>
    <w:p w:rsidR="00735B03" w:rsidRDefault="00735B03" w:rsidP="00735B03">
      <w:pPr>
        <w:wordWrap w:val="0"/>
        <w:autoSpaceDE w:val="0"/>
        <w:spacing w:line="560" w:lineRule="exact"/>
        <w:jc w:val="left"/>
        <w:rPr>
          <w:rFonts w:eastAsia="仿宋_GB2312"/>
          <w:szCs w:val="32"/>
          <w:highlight w:val="cyan"/>
        </w:rPr>
      </w:pPr>
      <w:r>
        <w:rPr>
          <w:rFonts w:ascii="Times New Roman" w:eastAsia="仿宋_GB2312" w:hAnsi="Times New Roman" w:cs="Times New Roman"/>
          <w:sz w:val="32"/>
          <w:szCs w:val="32"/>
          <w:lang w:bidi="ar"/>
        </w:rPr>
        <w:t xml:space="preserve">    1</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用人单位要求：小微企业，以单位形式参保的个体工商户、社会组织（包括社会团体、基金会和民办非企业单位）参照企业执行。申请单位需提供：</w:t>
      </w:r>
      <w:r>
        <w:rPr>
          <w:rFonts w:ascii="Times New Roman" w:eastAsia="仿宋_GB2312" w:hAnsi="Times New Roman" w:cs="Times New Roman"/>
          <w:sz w:val="32"/>
          <w:szCs w:val="32"/>
          <w:lang w:bidi="ar"/>
        </w:rPr>
        <w:t>①</w:t>
      </w:r>
      <w:r>
        <w:rPr>
          <w:rFonts w:ascii="Times New Roman" w:eastAsia="仿宋_GB2312" w:hAnsi="Times New Roman" w:cs="Times New Roman"/>
          <w:sz w:val="32"/>
          <w:szCs w:val="32"/>
          <w:lang w:bidi="ar"/>
        </w:rPr>
        <w:t>高校毕业生社保补贴申领（单位吸纳）申请表；</w:t>
      </w:r>
      <w:r>
        <w:rPr>
          <w:rFonts w:ascii="Times New Roman" w:eastAsia="仿宋_GB2312" w:hAnsi="Times New Roman" w:cs="Times New Roman"/>
          <w:sz w:val="32"/>
          <w:szCs w:val="32"/>
          <w:lang w:bidi="ar"/>
        </w:rPr>
        <w:t>②</w:t>
      </w:r>
      <w:r>
        <w:rPr>
          <w:rFonts w:ascii="Times New Roman" w:eastAsia="仿宋_GB2312" w:hAnsi="Times New Roman" w:cs="Times New Roman"/>
          <w:sz w:val="32"/>
          <w:szCs w:val="32"/>
          <w:lang w:bidi="ar"/>
        </w:rPr>
        <w:t>营业执照、民办非企业单位登记证书、社会团体法人登记证书等副本；</w:t>
      </w:r>
      <w:r>
        <w:rPr>
          <w:rFonts w:ascii="Times New Roman" w:eastAsia="仿宋_GB2312" w:hAnsi="Times New Roman" w:cs="Times New Roman"/>
          <w:sz w:val="32"/>
          <w:szCs w:val="32"/>
          <w:lang w:bidi="ar"/>
        </w:rPr>
        <w:t>③</w:t>
      </w:r>
      <w:r>
        <w:rPr>
          <w:rFonts w:ascii="Times New Roman" w:eastAsia="仿宋_GB2312" w:hAnsi="Times New Roman" w:cs="Times New Roman"/>
          <w:sz w:val="32"/>
          <w:szCs w:val="32"/>
          <w:lang w:bidi="ar"/>
        </w:rPr>
        <w:t>高等学校毕业证书等学历证明材料；</w:t>
      </w:r>
      <w:r>
        <w:rPr>
          <w:rFonts w:ascii="Times New Roman" w:eastAsia="仿宋_GB2312" w:hAnsi="Times New Roman" w:cs="Times New Roman"/>
          <w:sz w:val="32"/>
          <w:szCs w:val="32"/>
          <w:lang w:bidi="ar"/>
        </w:rPr>
        <w:t>④</w:t>
      </w:r>
      <w:r>
        <w:rPr>
          <w:rFonts w:ascii="Times New Roman" w:eastAsia="仿宋_GB2312" w:hAnsi="Times New Roman" w:cs="Times New Roman"/>
          <w:sz w:val="32"/>
          <w:szCs w:val="32"/>
          <w:lang w:bidi="ar"/>
        </w:rPr>
        <w:t>法定代表人身份证；</w:t>
      </w:r>
      <w:r>
        <w:rPr>
          <w:rFonts w:ascii="Times New Roman" w:eastAsia="仿宋_GB2312" w:hAnsi="Times New Roman" w:cs="Times New Roman"/>
          <w:sz w:val="32"/>
          <w:szCs w:val="32"/>
          <w:lang w:bidi="ar"/>
        </w:rPr>
        <w:t>⑤</w:t>
      </w:r>
      <w:r>
        <w:rPr>
          <w:rFonts w:ascii="Times New Roman" w:eastAsia="仿宋_GB2312" w:hAnsi="Times New Roman" w:cs="Times New Roman"/>
          <w:sz w:val="32"/>
          <w:szCs w:val="32"/>
          <w:lang w:bidi="ar"/>
        </w:rPr>
        <w:t>年报等证明企业划型的材料；</w:t>
      </w:r>
      <w:r>
        <w:rPr>
          <w:rFonts w:ascii="Times New Roman" w:eastAsia="仿宋_GB2312" w:hAnsi="Times New Roman" w:cs="Times New Roman"/>
          <w:sz w:val="32"/>
          <w:szCs w:val="32"/>
          <w:lang w:bidi="ar"/>
        </w:rPr>
        <w:t>⑥</w:t>
      </w:r>
      <w:r>
        <w:rPr>
          <w:rFonts w:ascii="Times New Roman" w:eastAsia="仿宋_GB2312" w:hAnsi="Times New Roman" w:cs="Times New Roman"/>
          <w:sz w:val="32"/>
          <w:szCs w:val="32"/>
          <w:lang w:bidi="ar"/>
        </w:rPr>
        <w:t>其他证明材料。</w:t>
      </w:r>
    </w:p>
    <w:p w:rsidR="00735B03" w:rsidRDefault="00735B03" w:rsidP="00735B03">
      <w:pPr>
        <w:wordWrap w:val="0"/>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2</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小微企业的划型依据：根据《工业和信息化部</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国家统计局</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国家发展改革委</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财政部关于印发</w:t>
      </w:r>
      <w:r>
        <w:rPr>
          <w:rFonts w:ascii="Times New Roman" w:eastAsia="仿宋_GB2312" w:hAnsi="Times New Roman" w:cs="Times New Roman"/>
          <w:kern w:val="0"/>
          <w:sz w:val="32"/>
          <w:szCs w:val="32"/>
          <w:lang w:bidi="ar"/>
        </w:rPr>
        <w:t>&lt;</w:t>
      </w:r>
      <w:r>
        <w:rPr>
          <w:rFonts w:ascii="Times New Roman" w:eastAsia="仿宋_GB2312" w:hAnsi="Times New Roman" w:cs="Times New Roman"/>
          <w:sz w:val="32"/>
          <w:szCs w:val="32"/>
          <w:lang w:bidi="ar"/>
        </w:rPr>
        <w:t>中小企业划型标准规定</w:t>
      </w:r>
      <w:r>
        <w:rPr>
          <w:rFonts w:ascii="Times New Roman" w:eastAsia="仿宋_GB2312" w:hAnsi="Times New Roman" w:cs="Times New Roman"/>
          <w:kern w:val="0"/>
          <w:sz w:val="32"/>
          <w:szCs w:val="32"/>
          <w:lang w:bidi="ar"/>
        </w:rPr>
        <w:t>&gt;</w:t>
      </w:r>
      <w:r>
        <w:rPr>
          <w:rFonts w:ascii="Times New Roman" w:eastAsia="仿宋_GB2312" w:hAnsi="Times New Roman" w:cs="Times New Roman"/>
          <w:sz w:val="32"/>
          <w:szCs w:val="32"/>
          <w:lang w:bidi="ar"/>
        </w:rPr>
        <w:t>的通知》（工信部联〔</w:t>
      </w:r>
      <w:r>
        <w:rPr>
          <w:rFonts w:ascii="Times New Roman" w:eastAsia="仿宋_GB2312" w:hAnsi="Times New Roman" w:cs="Times New Roman"/>
          <w:sz w:val="32"/>
          <w:szCs w:val="32"/>
          <w:lang w:bidi="ar"/>
        </w:rPr>
        <w:t>2011</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300</w:t>
      </w:r>
      <w:r>
        <w:rPr>
          <w:rFonts w:ascii="Times New Roman" w:eastAsia="仿宋_GB2312" w:hAnsi="Times New Roman" w:cs="Times New Roman"/>
          <w:sz w:val="32"/>
          <w:szCs w:val="32"/>
          <w:lang w:bidi="ar"/>
        </w:rPr>
        <w:t>号）、《国家统计上大中小微型企业划分办法（</w:t>
      </w:r>
      <w:r>
        <w:rPr>
          <w:rFonts w:ascii="Times New Roman" w:eastAsia="仿宋_GB2312" w:hAnsi="Times New Roman" w:cs="Times New Roman"/>
          <w:sz w:val="32"/>
          <w:szCs w:val="32"/>
          <w:lang w:bidi="ar"/>
        </w:rPr>
        <w:t>2017</w:t>
      </w:r>
      <w:r>
        <w:rPr>
          <w:rFonts w:ascii="Times New Roman" w:eastAsia="仿宋_GB2312" w:hAnsi="Times New Roman" w:cs="Times New Roman"/>
          <w:sz w:val="32"/>
          <w:szCs w:val="32"/>
          <w:lang w:bidi="ar"/>
        </w:rPr>
        <w:t>）》</w:t>
      </w:r>
      <w:r>
        <w:rPr>
          <w:rFonts w:ascii="Times New Roman" w:eastAsia="仿宋_GB2312" w:hAnsi="Times New Roman" w:cs="Times New Roman"/>
          <w:kern w:val="0"/>
          <w:sz w:val="32"/>
          <w:szCs w:val="32"/>
          <w:lang w:bidi="ar"/>
        </w:rPr>
        <w:t>、《中国人民银行</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中国银行业</w:t>
      </w:r>
      <w:r>
        <w:rPr>
          <w:rFonts w:ascii="Times New Roman" w:eastAsia="仿宋_GB2312" w:hAnsi="Times New Roman" w:cs="Times New Roman"/>
          <w:kern w:val="0"/>
          <w:sz w:val="32"/>
          <w:szCs w:val="32"/>
          <w:lang w:bidi="ar"/>
        </w:rPr>
        <w:lastRenderedPageBreak/>
        <w:t>监督管理委员会</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中国证券监督管理委员会</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中国保险监督管理委员会</w:t>
      </w:r>
      <w:r>
        <w:rPr>
          <w:rFonts w:ascii="Times New Roman" w:eastAsia="仿宋_GB2312" w:hAnsi="Times New Roman" w:cs="Times New Roman"/>
          <w:kern w:val="0"/>
          <w:sz w:val="32"/>
          <w:szCs w:val="32"/>
          <w:lang w:bidi="ar"/>
        </w:rPr>
        <w:t xml:space="preserve"> </w:t>
      </w:r>
      <w:r>
        <w:rPr>
          <w:rFonts w:ascii="Times New Roman" w:eastAsia="仿宋_GB2312" w:hAnsi="Times New Roman" w:cs="Times New Roman"/>
          <w:kern w:val="0"/>
          <w:sz w:val="32"/>
          <w:szCs w:val="32"/>
          <w:lang w:bidi="ar"/>
        </w:rPr>
        <w:t>国家统计局关于印发</w:t>
      </w:r>
      <w:r>
        <w:rPr>
          <w:rFonts w:ascii="Times New Roman" w:eastAsia="仿宋_GB2312" w:hAnsi="Times New Roman" w:cs="Times New Roman"/>
          <w:kern w:val="0"/>
          <w:sz w:val="32"/>
          <w:szCs w:val="32"/>
          <w:lang w:bidi="ar"/>
        </w:rPr>
        <w:t>&lt;</w:t>
      </w:r>
      <w:r>
        <w:rPr>
          <w:rFonts w:ascii="Times New Roman" w:eastAsia="仿宋_GB2312" w:hAnsi="Times New Roman" w:cs="Times New Roman"/>
          <w:kern w:val="0"/>
          <w:sz w:val="32"/>
          <w:szCs w:val="32"/>
          <w:lang w:bidi="ar"/>
        </w:rPr>
        <w:t>金融业企业划型标准规定</w:t>
      </w:r>
      <w:r>
        <w:rPr>
          <w:rFonts w:ascii="Times New Roman" w:eastAsia="仿宋_GB2312" w:hAnsi="Times New Roman" w:cs="Times New Roman"/>
          <w:kern w:val="0"/>
          <w:sz w:val="32"/>
          <w:szCs w:val="32"/>
          <w:lang w:bidi="ar"/>
        </w:rPr>
        <w:t>&gt;</w:t>
      </w:r>
      <w:r>
        <w:rPr>
          <w:rFonts w:ascii="Times New Roman" w:eastAsia="仿宋_GB2312" w:hAnsi="Times New Roman" w:cs="Times New Roman"/>
          <w:kern w:val="0"/>
          <w:sz w:val="32"/>
          <w:szCs w:val="32"/>
          <w:lang w:bidi="ar"/>
        </w:rPr>
        <w:t>的通知》（银发</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2015</w:t>
      </w:r>
      <w:r>
        <w:rPr>
          <w:rFonts w:ascii="Times New Roman" w:eastAsia="仿宋_GB2312" w:hAnsi="Times New Roman" w:cs="Times New Roman"/>
          <w:sz w:val="32"/>
          <w:szCs w:val="32"/>
          <w:lang w:bidi="ar"/>
        </w:rPr>
        <w:t>〕</w:t>
      </w:r>
      <w:r>
        <w:rPr>
          <w:rFonts w:ascii="Times New Roman" w:eastAsia="仿宋_GB2312" w:hAnsi="Times New Roman" w:cs="Times New Roman"/>
          <w:kern w:val="0"/>
          <w:sz w:val="32"/>
          <w:szCs w:val="32"/>
          <w:lang w:bidi="ar"/>
        </w:rPr>
        <w:t>309</w:t>
      </w:r>
      <w:r>
        <w:rPr>
          <w:rFonts w:ascii="Times New Roman" w:eastAsia="仿宋_GB2312" w:hAnsi="Times New Roman" w:cs="Times New Roman"/>
          <w:kern w:val="0"/>
          <w:sz w:val="32"/>
          <w:szCs w:val="32"/>
          <w:lang w:bidi="ar"/>
        </w:rPr>
        <w:t>号）</w:t>
      </w:r>
      <w:r>
        <w:rPr>
          <w:rFonts w:ascii="Times New Roman" w:eastAsia="仿宋_GB2312" w:hAnsi="Times New Roman" w:cs="Times New Roman"/>
          <w:sz w:val="32"/>
          <w:szCs w:val="32"/>
          <w:lang w:bidi="ar"/>
        </w:rPr>
        <w:t>等有关规定执行。分公司（分行）的企业划型不单独判断，以其所属的总公司（总行）的企业划型为准。</w:t>
      </w:r>
    </w:p>
    <w:p w:rsidR="00735B03" w:rsidRDefault="00735B03" w:rsidP="00735B03">
      <w:pPr>
        <w:wordWrap w:val="0"/>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3</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劳务派遣人员由劳务派遣公司申请，劳务派遣公司和实际用工企业须都是小微企业，涉及自有员工部分补助资金由劳务派遣企业全额享受，涉及被派遣劳动者的部分全额拨付给实际用工单位。提供劳务派遣协议书、劳务派遣企业社保补贴承诺书（附件</w:t>
      </w:r>
      <w:r>
        <w:rPr>
          <w:rFonts w:ascii="Times New Roman" w:eastAsia="仿宋_GB2312" w:hAnsi="Times New Roman" w:cs="Times New Roman"/>
          <w:sz w:val="32"/>
          <w:szCs w:val="32"/>
          <w:lang w:bidi="ar"/>
        </w:rPr>
        <w:t>3-2</w:t>
      </w:r>
      <w:r>
        <w:rPr>
          <w:rFonts w:ascii="Times New Roman" w:eastAsia="仿宋_GB2312" w:hAnsi="Times New Roman" w:cs="Times New Roman"/>
          <w:sz w:val="32"/>
          <w:szCs w:val="32"/>
          <w:lang w:bidi="ar"/>
        </w:rPr>
        <w:t>）、《劳务派遣合作企业社保补贴承诺书》（附件</w:t>
      </w:r>
      <w:r>
        <w:rPr>
          <w:rFonts w:ascii="Times New Roman" w:eastAsia="仿宋_GB2312" w:hAnsi="Times New Roman" w:cs="Times New Roman"/>
          <w:sz w:val="32"/>
          <w:szCs w:val="32"/>
          <w:lang w:bidi="ar"/>
        </w:rPr>
        <w:t>3-3</w:t>
      </w:r>
      <w:r>
        <w:rPr>
          <w:rFonts w:ascii="Times New Roman" w:eastAsia="仿宋_GB2312" w:hAnsi="Times New Roman" w:cs="Times New Roman"/>
          <w:sz w:val="32"/>
          <w:szCs w:val="32"/>
          <w:lang w:bidi="ar"/>
        </w:rPr>
        <w:t>）、自有员工的工资流水、拟拨付用工企业明细表等，并在事后提供拨付给用工单位的银行转账凭证等材料。</w:t>
      </w:r>
    </w:p>
    <w:p w:rsidR="00735B03" w:rsidRDefault="00735B03" w:rsidP="00735B03">
      <w:pPr>
        <w:wordWrap w:val="0"/>
        <w:autoSpaceDE w:val="0"/>
        <w:spacing w:line="560" w:lineRule="exact"/>
        <w:ind w:firstLineChars="200" w:firstLine="640"/>
        <w:contextualSpacing/>
        <w:rPr>
          <w:rFonts w:eastAsia="仿宋_GB2312"/>
          <w:szCs w:val="32"/>
        </w:rPr>
      </w:pPr>
      <w:r>
        <w:rPr>
          <w:rFonts w:ascii="Times New Roman" w:eastAsia="仿宋_GB2312" w:hAnsi="Times New Roman" w:cs="Times New Roman"/>
          <w:sz w:val="32"/>
          <w:szCs w:val="32"/>
          <w:lang w:bidi="ar"/>
        </w:rPr>
        <w:t>4</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毕业时间以学历证书上载明的毕业时间为准；仅载明毕业年月的，毕业时间认定为当月最后一天。毕业</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年以内，判定方式为</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符合补贴条件首月</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毕业证书取得月份</w:t>
      </w:r>
      <w:r>
        <w:rPr>
          <w:rFonts w:ascii="Times New Roman" w:eastAsia="仿宋_GB2312" w:hAnsi="Times New Roman" w:cs="Times New Roman"/>
          <w:sz w:val="32"/>
          <w:szCs w:val="32"/>
          <w:lang w:bidi="ar"/>
        </w:rPr>
        <w:t>”≤24</w:t>
      </w:r>
      <w:r>
        <w:rPr>
          <w:rFonts w:ascii="Times New Roman" w:eastAsia="仿宋_GB2312" w:hAnsi="Times New Roman" w:cs="Times New Roman"/>
          <w:sz w:val="32"/>
          <w:szCs w:val="32"/>
          <w:lang w:bidi="ar"/>
        </w:rPr>
        <w:t>。</w:t>
      </w:r>
    </w:p>
    <w:p w:rsidR="00735B03" w:rsidRDefault="00735B03" w:rsidP="00735B03">
      <w:pPr>
        <w:wordWrap w:val="0"/>
        <w:autoSpaceDE w:val="0"/>
        <w:spacing w:line="560" w:lineRule="exact"/>
        <w:ind w:firstLineChars="200" w:firstLine="640"/>
        <w:contextualSpacing/>
        <w:rPr>
          <w:rFonts w:eastAsia="仿宋_GB2312"/>
          <w:szCs w:val="32"/>
        </w:rPr>
      </w:pPr>
      <w:r>
        <w:rPr>
          <w:rFonts w:ascii="Times New Roman" w:eastAsia="仿宋_GB2312" w:hAnsi="Times New Roman" w:cs="Times New Roman"/>
          <w:sz w:val="32"/>
          <w:szCs w:val="32"/>
          <w:lang w:bidi="ar"/>
        </w:rPr>
        <w:t>5</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毕业身份要求。国内应为全日制高校毕业生，国（境）外高校毕业生学历学院需经国家教育部服务中心认证。技工院校高级工班、特殊教育院校职业类毕业生按大专生落实待遇，预备技师（技师）班毕业生按本科生落实待遇。</w:t>
      </w:r>
    </w:p>
    <w:p w:rsidR="00735B03" w:rsidRDefault="00735B03" w:rsidP="00735B03">
      <w:pPr>
        <w:wordWrap w:val="0"/>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t>6</w:t>
      </w:r>
      <w:r>
        <w:rPr>
          <w:rFonts w:ascii="Times New Roman" w:eastAsia="仿宋_GB2312" w:hAnsi="Times New Roman" w:cs="Times New Roman"/>
          <w:kern w:val="0"/>
          <w:sz w:val="32"/>
          <w:szCs w:val="32"/>
          <w:lang w:bidi="ar"/>
        </w:rPr>
        <w:t>．</w:t>
      </w:r>
      <w:r>
        <w:rPr>
          <w:rFonts w:ascii="Times New Roman" w:eastAsia="仿宋_GB2312" w:hAnsi="Times New Roman" w:cs="Times New Roman"/>
          <w:sz w:val="32"/>
          <w:szCs w:val="32"/>
          <w:lang w:bidi="ar"/>
        </w:rPr>
        <w:t>毕业学制要求。</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全日制</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要求全脱产就读，以实际情况为准，毕业生证书载明类别、学信网查询结果、教育部留学服务中心国（境）外学历认证等为辅助证明材料。</w:t>
      </w:r>
    </w:p>
    <w:p w:rsidR="00735B03" w:rsidRDefault="00735B03" w:rsidP="00735B03">
      <w:pPr>
        <w:wordWrap w:val="0"/>
        <w:autoSpaceDE w:val="0"/>
        <w:spacing w:line="560" w:lineRule="exact"/>
        <w:ind w:firstLineChars="200" w:firstLine="640"/>
        <w:rPr>
          <w:rFonts w:eastAsia="仿宋_GB2312"/>
          <w:szCs w:val="32"/>
        </w:rPr>
      </w:pPr>
      <w:r>
        <w:rPr>
          <w:rFonts w:ascii="Times New Roman" w:eastAsia="仿宋_GB2312" w:hAnsi="Times New Roman" w:cs="Times New Roman"/>
          <w:sz w:val="32"/>
          <w:szCs w:val="32"/>
          <w:lang w:bidi="ar"/>
        </w:rPr>
        <w:lastRenderedPageBreak/>
        <w:t>7</w:t>
      </w:r>
      <w:r>
        <w:rPr>
          <w:rFonts w:ascii="Times New Roman" w:eastAsia="仿宋_GB2312" w:hAnsi="Times New Roman" w:cs="Times New Roman"/>
          <w:kern w:val="0"/>
          <w:sz w:val="32"/>
          <w:szCs w:val="32"/>
          <w:lang w:bidi="ar"/>
        </w:rPr>
        <w:t>．</w:t>
      </w:r>
      <w:r>
        <w:rPr>
          <w:rFonts w:ascii="Times New Roman" w:eastAsia="仿宋_GB2312" w:hAnsi="Times New Roman" w:cs="Times New Roman"/>
          <w:sz w:val="32"/>
          <w:szCs w:val="32"/>
          <w:lang w:bidi="ar"/>
        </w:rPr>
        <w:t>小微企业的法定代表人不纳入本细则所定义的小微企业招用毕业</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年内的高校毕业生范畴。</w:t>
      </w:r>
    </w:p>
    <w:p w:rsidR="00735B03" w:rsidRDefault="00735B03" w:rsidP="00735B03">
      <w:pPr>
        <w:wordWrap w:val="0"/>
        <w:autoSpaceDE w:val="0"/>
        <w:spacing w:line="560" w:lineRule="exact"/>
        <w:ind w:firstLineChars="200" w:firstLine="640"/>
        <w:contextualSpacing/>
        <w:rPr>
          <w:rFonts w:eastAsia="黑体"/>
          <w:kern w:val="0"/>
          <w:szCs w:val="32"/>
        </w:rPr>
      </w:pPr>
      <w:r>
        <w:rPr>
          <w:rFonts w:ascii="Times New Roman" w:eastAsia="黑体" w:hAnsi="Times New Roman" w:cs="Times New Roman"/>
          <w:kern w:val="0"/>
          <w:sz w:val="32"/>
          <w:szCs w:val="32"/>
          <w:lang w:bidi="ar"/>
        </w:rPr>
        <w:t>三、申领时间和流程</w:t>
      </w:r>
    </w:p>
    <w:p w:rsidR="00735B03" w:rsidRDefault="00735B03" w:rsidP="00735B03">
      <w:pPr>
        <w:wordWrap w:val="0"/>
        <w:autoSpaceDE w:val="0"/>
        <w:spacing w:line="560" w:lineRule="exact"/>
        <w:ind w:firstLineChars="200" w:firstLine="640"/>
        <w:rPr>
          <w:rFonts w:eastAsia="仿宋_GB2312"/>
          <w:szCs w:val="32"/>
        </w:rPr>
      </w:pPr>
      <w:r>
        <w:rPr>
          <w:rFonts w:ascii="Times New Roman" w:eastAsia="仿宋_GB2312" w:hAnsi="Times New Roman" w:cs="Times New Roman"/>
          <w:kern w:val="0"/>
          <w:sz w:val="32"/>
          <w:szCs w:val="32"/>
          <w:lang w:bidi="ar"/>
        </w:rPr>
        <w:t>PC</w:t>
      </w:r>
      <w:r>
        <w:rPr>
          <w:rFonts w:ascii="Times New Roman" w:eastAsia="仿宋_GB2312" w:hAnsi="Times New Roman" w:cs="Times New Roman"/>
          <w:kern w:val="0"/>
          <w:sz w:val="32"/>
          <w:szCs w:val="32"/>
          <w:lang w:bidi="ar"/>
        </w:rPr>
        <w:t>端登录</w:t>
      </w:r>
      <w:r>
        <w:rPr>
          <w:rFonts w:ascii="Times New Roman" w:eastAsia="仿宋_GB2312" w:hAnsi="Times New Roman" w:cs="Times New Roman"/>
          <w:sz w:val="32"/>
          <w:szCs w:val="32"/>
          <w:lang w:bidi="ar"/>
        </w:rPr>
        <w:t>浙江政务服务网（</w:t>
      </w:r>
      <w:r>
        <w:rPr>
          <w:rFonts w:ascii="Times New Roman" w:eastAsia="仿宋_GB2312" w:hAnsi="Times New Roman" w:cs="Times New Roman"/>
          <w:sz w:val="32"/>
          <w:szCs w:val="32"/>
          <w:lang w:bidi="ar"/>
        </w:rPr>
        <w:t>http://www.zjzwfw.gov.cn/</w:t>
      </w:r>
      <w:r>
        <w:rPr>
          <w:rFonts w:ascii="Times New Roman" w:eastAsia="仿宋_GB2312" w:hAnsi="Times New Roman" w:cs="Times New Roman"/>
          <w:sz w:val="32"/>
          <w:szCs w:val="32"/>
          <w:lang w:bidi="ar"/>
        </w:rPr>
        <w:t>）或浙里办</w:t>
      </w:r>
      <w:r>
        <w:rPr>
          <w:rFonts w:ascii="Times New Roman" w:eastAsia="仿宋_GB2312" w:hAnsi="Times New Roman" w:cs="Times New Roman"/>
          <w:sz w:val="32"/>
          <w:szCs w:val="32"/>
          <w:lang w:bidi="ar"/>
        </w:rPr>
        <w:t>APP</w:t>
      </w:r>
      <w:r>
        <w:rPr>
          <w:rFonts w:ascii="Times New Roman" w:eastAsia="仿宋_GB2312" w:hAnsi="Times New Roman" w:cs="Times New Roman"/>
          <w:sz w:val="32"/>
          <w:szCs w:val="32"/>
          <w:lang w:bidi="ar"/>
        </w:rPr>
        <w:t>搜索</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高校毕业生社保补贴申领（单位吸纳）</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，根据社保参保地选择辖区，根据系统提示，在线办理申报。</w:t>
      </w:r>
    </w:p>
    <w:p w:rsidR="00735B03" w:rsidRDefault="00735B03" w:rsidP="00735B03">
      <w:pPr>
        <w:wordWrap w:val="0"/>
        <w:autoSpaceDE w:val="0"/>
        <w:spacing w:line="560" w:lineRule="exact"/>
        <w:ind w:firstLineChars="200" w:firstLine="640"/>
        <w:rPr>
          <w:rFonts w:eastAsia="黑体"/>
          <w:szCs w:val="32"/>
        </w:rPr>
      </w:pPr>
      <w:r>
        <w:rPr>
          <w:rFonts w:ascii="Times New Roman" w:eastAsia="黑体" w:hAnsi="Times New Roman" w:cs="Times New Roman"/>
          <w:sz w:val="32"/>
          <w:szCs w:val="32"/>
          <w:lang w:bidi="ar"/>
        </w:rPr>
        <w:t>四、补贴发放</w:t>
      </w:r>
    </w:p>
    <w:p w:rsidR="00735B03" w:rsidRDefault="00735B03" w:rsidP="00735B03">
      <w:pPr>
        <w:wordWrap w:val="0"/>
        <w:autoSpaceDE w:val="0"/>
        <w:spacing w:line="560" w:lineRule="exact"/>
        <w:ind w:firstLineChars="200" w:firstLine="640"/>
        <w:contextualSpacing/>
        <w:rPr>
          <w:rFonts w:eastAsia="仿宋_GB2312"/>
          <w:szCs w:val="32"/>
        </w:rPr>
      </w:pPr>
      <w:r>
        <w:rPr>
          <w:rFonts w:ascii="Times New Roman" w:eastAsia="仿宋_GB2312" w:hAnsi="Times New Roman" w:cs="Times New Roman"/>
          <w:sz w:val="32"/>
          <w:szCs w:val="32"/>
          <w:lang w:bidi="ar"/>
        </w:rPr>
        <w:t>1</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申请对象须在符合补贴申请条件次月起至符合补贴申请条件次年底完成申请，逾期不予受理。</w:t>
      </w:r>
    </w:p>
    <w:p w:rsidR="00735B03" w:rsidRDefault="00735B03" w:rsidP="00735B03">
      <w:pPr>
        <w:wordWrap w:val="0"/>
        <w:spacing w:line="560" w:lineRule="exact"/>
        <w:ind w:firstLineChars="231" w:firstLine="739"/>
        <w:jc w:val="left"/>
        <w:rPr>
          <w:rFonts w:eastAsia="方正小标宋简体"/>
          <w:kern w:val="0"/>
          <w:sz w:val="28"/>
          <w:szCs w:val="28"/>
        </w:rPr>
      </w:pPr>
      <w:r>
        <w:rPr>
          <w:rFonts w:ascii="Times New Roman" w:eastAsia="仿宋_GB2312" w:hAnsi="Times New Roman" w:cs="Times New Roman"/>
          <w:sz w:val="32"/>
          <w:szCs w:val="32"/>
          <w:lang w:bidi="ar"/>
        </w:rPr>
        <w:t>2</w:t>
      </w:r>
      <w:r>
        <w:rPr>
          <w:rStyle w:val="3Char"/>
          <w:rFonts w:ascii="Times New Roman" w:eastAsia="仿宋_GB2312" w:hAnsi="Times New Roman" w:cs="Times New Roman"/>
        </w:rPr>
        <w:t>．</w:t>
      </w:r>
      <w:r>
        <w:rPr>
          <w:rFonts w:ascii="Times New Roman" w:eastAsia="仿宋_GB2312" w:hAnsi="Times New Roman" w:cs="Times New Roman"/>
          <w:kern w:val="0"/>
          <w:sz w:val="32"/>
          <w:szCs w:val="32"/>
          <w:lang w:bidi="ar"/>
        </w:rPr>
        <w:t>用人单位发生跨县（市、区）变化等情况的，按兑现时间节点确定隶属地。</w:t>
      </w:r>
    </w:p>
    <w:p w:rsidR="00735B03" w:rsidRDefault="00735B03" w:rsidP="00735B03">
      <w:pPr>
        <w:wordWrap w:val="0"/>
        <w:spacing w:line="560" w:lineRule="exact"/>
        <w:ind w:firstLine="420"/>
        <w:jc w:val="center"/>
        <w:rPr>
          <w:rFonts w:eastAsia="方正小标宋简体"/>
          <w:kern w:val="0"/>
          <w:sz w:val="28"/>
          <w:szCs w:val="28"/>
        </w:rPr>
      </w:pPr>
      <w:r>
        <w:rPr>
          <w:rFonts w:ascii="Times New Roman" w:eastAsia="方正小标宋简体" w:hAnsi="Times New Roman" w:cs="Times New Roman"/>
          <w:kern w:val="0"/>
          <w:sz w:val="28"/>
          <w:szCs w:val="28"/>
          <w:lang w:bidi="ar"/>
        </w:rPr>
        <w:t xml:space="preserve"> </w:t>
      </w:r>
    </w:p>
    <w:p w:rsidR="00735B03" w:rsidRDefault="00735B03" w:rsidP="00735B03">
      <w:pPr>
        <w:wordWrap w:val="0"/>
        <w:autoSpaceDE w:val="0"/>
        <w:spacing w:line="560" w:lineRule="exact"/>
        <w:ind w:firstLineChars="200" w:firstLine="640"/>
        <w:contextualSpacing/>
        <w:rPr>
          <w:rFonts w:eastAsia="仿宋_GB2312"/>
          <w:szCs w:val="32"/>
        </w:rPr>
      </w:pPr>
      <w:r>
        <w:rPr>
          <w:rFonts w:ascii="Times New Roman" w:eastAsia="仿宋_GB2312" w:hAnsi="Times New Roman" w:cs="Times New Roman"/>
          <w:sz w:val="32"/>
          <w:szCs w:val="32"/>
          <w:lang w:bidi="ar"/>
        </w:rPr>
        <w:t>附件：</w:t>
      </w:r>
      <w:r>
        <w:rPr>
          <w:rFonts w:ascii="Times New Roman" w:eastAsia="仿宋_GB2312" w:hAnsi="Times New Roman" w:cs="Times New Roman"/>
          <w:sz w:val="32"/>
          <w:szCs w:val="32"/>
          <w:lang w:bidi="ar"/>
        </w:rPr>
        <w:t>3-1</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统计上大中小微型企业划分标准</w:t>
      </w:r>
    </w:p>
    <w:p w:rsidR="00735B03" w:rsidRDefault="00735B03" w:rsidP="00735B03">
      <w:pPr>
        <w:wordWrap w:val="0"/>
        <w:autoSpaceDE w:val="0"/>
        <w:spacing w:line="560" w:lineRule="exact"/>
        <w:ind w:firstLineChars="500" w:firstLine="1600"/>
        <w:rPr>
          <w:szCs w:val="32"/>
        </w:rPr>
      </w:pPr>
      <w:r>
        <w:rPr>
          <w:rFonts w:ascii="Times New Roman" w:eastAsia="仿宋_GB2312" w:hAnsi="Times New Roman" w:cs="Times New Roman"/>
          <w:sz w:val="32"/>
          <w:szCs w:val="32"/>
          <w:lang w:bidi="ar"/>
        </w:rPr>
        <w:t>3-2</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劳务派遣企业社保补贴承诺书</w:t>
      </w:r>
    </w:p>
    <w:p w:rsidR="00735B03" w:rsidRDefault="00735B03" w:rsidP="00735B03">
      <w:pPr>
        <w:wordWrap w:val="0"/>
        <w:autoSpaceDE w:val="0"/>
        <w:spacing w:line="560" w:lineRule="exact"/>
        <w:ind w:firstLineChars="500" w:firstLine="1600"/>
        <w:rPr>
          <w:rFonts w:eastAsia="仿宋_GB2312"/>
          <w:szCs w:val="32"/>
        </w:rPr>
      </w:pPr>
      <w:r>
        <w:rPr>
          <w:rFonts w:ascii="Times New Roman" w:eastAsia="仿宋_GB2312" w:hAnsi="Times New Roman" w:cs="Times New Roman"/>
          <w:sz w:val="32"/>
          <w:szCs w:val="32"/>
          <w:lang w:bidi="ar"/>
        </w:rPr>
        <w:t>3-3</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劳务派遣合作企业社保补贴承诺书</w:t>
      </w:r>
    </w:p>
    <w:p w:rsidR="00735B03" w:rsidRDefault="00735B03" w:rsidP="00735B03">
      <w:pPr>
        <w:wordWrap w:val="0"/>
        <w:spacing w:line="560" w:lineRule="exact"/>
        <w:rPr>
          <w:rFonts w:eastAsia="仿宋_GB2312"/>
          <w:szCs w:val="32"/>
          <w:lang w:bidi="ar"/>
        </w:rPr>
      </w:pPr>
      <w:r>
        <w:rPr>
          <w:rFonts w:ascii="Times New Roman" w:eastAsia="仿宋_GB2312" w:hAnsi="Times New Roman" w:cs="Times New Roman"/>
          <w:sz w:val="32"/>
          <w:szCs w:val="32"/>
          <w:lang w:bidi="ar"/>
        </w:rPr>
        <w:t xml:space="preserve">          3-4</w:t>
      </w:r>
      <w:r>
        <w:rPr>
          <w:rStyle w:val="3Char"/>
          <w:rFonts w:ascii="Times New Roman" w:eastAsia="仿宋_GB2312" w:hAnsi="Times New Roman" w:cs="Times New Roman"/>
        </w:rPr>
        <w:t>．</w:t>
      </w:r>
      <w:r>
        <w:rPr>
          <w:rFonts w:ascii="Times New Roman" w:eastAsia="仿宋_GB2312" w:hAnsi="Times New Roman" w:cs="Times New Roman"/>
          <w:sz w:val="32"/>
          <w:szCs w:val="32"/>
          <w:lang w:bidi="ar"/>
        </w:rPr>
        <w:t>社保补贴负责单位与咨询电话</w:t>
      </w:r>
    </w:p>
    <w:p w:rsidR="00735B03" w:rsidRDefault="00735B03" w:rsidP="00735B03">
      <w:pPr>
        <w:spacing w:after="120"/>
        <w:rPr>
          <w:rFonts w:eastAsia="仿宋_GB2312"/>
          <w:szCs w:val="32"/>
          <w:lang w:bidi="ar"/>
        </w:rPr>
      </w:pPr>
    </w:p>
    <w:p w:rsidR="00735B03" w:rsidRDefault="00735B03" w:rsidP="00735B03">
      <w:pPr>
        <w:autoSpaceDE w:val="0"/>
        <w:spacing w:line="240" w:lineRule="exact"/>
        <w:rPr>
          <w:rFonts w:eastAsia="仿宋_GB2312"/>
          <w:szCs w:val="32"/>
        </w:rPr>
      </w:pPr>
      <w:r>
        <w:rPr>
          <w:rFonts w:ascii="Times New Roman" w:eastAsia="仿宋_GB2312" w:hAnsi="Times New Roman" w:cs="Times New Roman"/>
          <w:sz w:val="32"/>
          <w:szCs w:val="32"/>
          <w:lang w:bidi="ar"/>
        </w:rPr>
        <w:t xml:space="preserve"> </w:t>
      </w:r>
    </w:p>
    <w:p w:rsidR="00735B03" w:rsidRDefault="00735B03" w:rsidP="00735B03">
      <w:pPr>
        <w:autoSpaceDE w:val="0"/>
        <w:spacing w:line="640" w:lineRule="exact"/>
        <w:rPr>
          <w:rFonts w:eastAsia="方正小标宋简体"/>
          <w:sz w:val="44"/>
          <w:szCs w:val="44"/>
          <w:lang w:bidi="ar"/>
        </w:rPr>
        <w:sectPr w:rsidR="00735B03">
          <w:pgSz w:w="11905" w:h="16838"/>
          <w:pgMar w:top="2098" w:right="1587" w:bottom="1928" w:left="1587" w:header="850" w:footer="1417" w:gutter="0"/>
          <w:pgNumType w:fmt="numberInDash"/>
          <w:cols w:space="0"/>
          <w:docGrid w:type="lines" w:linePitch="442"/>
        </w:sectPr>
      </w:pPr>
    </w:p>
    <w:p w:rsidR="00735B03" w:rsidRDefault="00735B03" w:rsidP="00735B03">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lastRenderedPageBreak/>
        <w:t>附件3-1</w:t>
      </w:r>
    </w:p>
    <w:p w:rsidR="00735B03" w:rsidRDefault="00735B03" w:rsidP="00735B03">
      <w:pPr>
        <w:autoSpaceDE w:val="0"/>
        <w:spacing w:line="240" w:lineRule="exact"/>
        <w:rPr>
          <w:rFonts w:eastAsia="黑体"/>
          <w:sz w:val="28"/>
          <w:szCs w:val="28"/>
          <w:lang w:bidi="ar"/>
        </w:rPr>
      </w:pPr>
    </w:p>
    <w:p w:rsidR="00735B03" w:rsidRDefault="00735B03" w:rsidP="00735B03">
      <w:pPr>
        <w:autoSpaceDE w:val="0"/>
        <w:spacing w:line="640" w:lineRule="exact"/>
        <w:jc w:val="center"/>
        <w:rPr>
          <w:rFonts w:eastAsia="方正小标宋简体"/>
          <w:sz w:val="44"/>
          <w:szCs w:val="44"/>
        </w:rPr>
      </w:pPr>
      <w:r>
        <w:rPr>
          <w:rFonts w:ascii="Times New Roman" w:eastAsia="方正小标宋简体" w:hAnsi="Times New Roman" w:cs="Times New Roman"/>
          <w:sz w:val="44"/>
          <w:szCs w:val="44"/>
          <w:lang w:bidi="ar"/>
        </w:rPr>
        <w:t>统计上大中小微型企业划分标准</w:t>
      </w:r>
    </w:p>
    <w:p w:rsidR="00735B03" w:rsidRDefault="00735B03" w:rsidP="00735B03">
      <w:pPr>
        <w:autoSpaceDE w:val="0"/>
        <w:spacing w:line="240" w:lineRule="exact"/>
        <w:rPr>
          <w:rFonts w:eastAsia="方正小标宋简体"/>
          <w:sz w:val="44"/>
          <w:szCs w:val="44"/>
        </w:rPr>
      </w:pPr>
      <w:r>
        <w:rPr>
          <w:rFonts w:ascii="Times New Roman" w:eastAsia="方正小标宋简体" w:hAnsi="Times New Roman" w:cs="Times New Roman"/>
          <w:sz w:val="44"/>
          <w:szCs w:val="44"/>
          <w:lang w:bidi="ar"/>
        </w:rPr>
        <w:t xml:space="preserve"> </w:t>
      </w:r>
    </w:p>
    <w:tbl>
      <w:tblPr>
        <w:tblStyle w:val="a8"/>
        <w:tblW w:w="14234" w:type="dxa"/>
        <w:jc w:val="center"/>
        <w:tblLayout w:type="fixed"/>
        <w:tblLook w:val="04A0" w:firstRow="1" w:lastRow="0" w:firstColumn="1" w:lastColumn="0" w:noHBand="0" w:noVBand="1"/>
      </w:tblPr>
      <w:tblGrid>
        <w:gridCol w:w="2628"/>
        <w:gridCol w:w="2047"/>
        <w:gridCol w:w="1553"/>
        <w:gridCol w:w="1706"/>
        <w:gridCol w:w="2520"/>
        <w:gridCol w:w="2048"/>
        <w:gridCol w:w="1732"/>
      </w:tblGrid>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行业名称</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指标名称</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计量</w:t>
            </w:r>
            <w:r>
              <w:rPr>
                <w:rFonts w:ascii="Times New Roman" w:eastAsia="仿宋_GB2312" w:hAnsi="Times New Roman" w:cs="Times New Roman"/>
                <w:szCs w:val="21"/>
                <w:lang w:bidi="ar"/>
              </w:rPr>
              <w:t xml:space="preserve"> </w:t>
            </w:r>
            <w:r>
              <w:rPr>
                <w:rFonts w:ascii="Times New Roman" w:eastAsia="仿宋_GB2312" w:hAnsi="Times New Roman" w:cs="Times New Roman"/>
                <w:szCs w:val="21"/>
                <w:lang w:bidi="ar"/>
              </w:rPr>
              <w:t>单位</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大型</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中型</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小型</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微型</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农、林、牧、渔业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Y≥20000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500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Y&lt;50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工业</w:t>
            </w:r>
            <w:r>
              <w:rPr>
                <w:rFonts w:ascii="Times New Roman" w:eastAsia="仿宋_GB2312" w:hAnsi="Times New Roman" w:cs="Times New Roman"/>
                <w:szCs w:val="21"/>
                <w:lang w:bidi="ar"/>
              </w:rPr>
              <w:t>*</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 40000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40000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X&lt;20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Y&lt;300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建筑业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资产总额</w:t>
            </w:r>
            <w:r>
              <w:rPr>
                <w:rFonts w:ascii="Times New Roman" w:eastAsia="仿宋_GB2312" w:hAnsi="Times New Roman" w:cs="Times New Roman"/>
                <w:szCs w:val="21"/>
                <w:lang w:bidi="ar"/>
              </w:rPr>
              <w:t>(Z)</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Y≥80000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Z≥80000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6000≤Y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80000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5000≤Z</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80000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6000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300≤Z</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5000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Z&lt;300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批发业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X≥200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Y≥40000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40000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5000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X&lt;5</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零售业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Y≥20000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50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500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交通运输业</w:t>
            </w:r>
            <w:r>
              <w:rPr>
                <w:rFonts w:ascii="Times New Roman" w:eastAsia="仿宋_GB2312" w:hAnsi="Times New Roman" w:cs="Times New Roman"/>
                <w:szCs w:val="21"/>
                <w:lang w:bidi="ar"/>
              </w:rPr>
              <w:t>*</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Y≥30000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X&lt;20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Y&lt;200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仓储业</w:t>
            </w:r>
            <w:r>
              <w:rPr>
                <w:rFonts w:ascii="Times New Roman" w:eastAsia="仿宋_GB2312" w:hAnsi="Times New Roman" w:cs="Times New Roman"/>
                <w:szCs w:val="21"/>
                <w:lang w:bidi="ar"/>
              </w:rPr>
              <w:t>*</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X≥200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 30000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 ≤Y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X&lt;20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邮政业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 30000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X&lt;20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住宿业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Y≥10000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2000 ≤Y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餐饮业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Y≥10000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lastRenderedPageBreak/>
              <w:t>信息传输业</w:t>
            </w:r>
            <w:r>
              <w:rPr>
                <w:rFonts w:ascii="Times New Roman" w:eastAsia="仿宋_GB2312" w:hAnsi="Times New Roman" w:cs="Times New Roman"/>
                <w:szCs w:val="21"/>
                <w:lang w:bidi="ar"/>
              </w:rPr>
              <w:t>*</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X≥2000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Y≥100000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1000 ≤Y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软件和信息技术服务业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 xml:space="preserve">(X) </w:t>
            </w: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Y≥10000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1000 ≤Y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 ≤Y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Y&lt;50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房地产开发经营</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资产总额</w:t>
            </w:r>
            <w:r>
              <w:rPr>
                <w:rFonts w:ascii="Times New Roman" w:eastAsia="仿宋_GB2312" w:hAnsi="Times New Roman" w:cs="Times New Roman"/>
                <w:szCs w:val="21"/>
                <w:lang w:bidi="ar"/>
              </w:rPr>
              <w:t>(Z)</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Y≥200000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Z≥10000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200000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5000 ≤Z</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 ≤Y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2000≤Z</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5000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Z&lt;2000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物业管理</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营业收入</w:t>
            </w:r>
            <w:r>
              <w:rPr>
                <w:rFonts w:ascii="Times New Roman" w:eastAsia="仿宋_GB2312" w:hAnsi="Times New Roman" w:cs="Times New Roman"/>
                <w:szCs w:val="21"/>
                <w:lang w:bidi="ar"/>
              </w:rPr>
              <w:t>(Y)</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Y≥5000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300 ≤X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1000≤Y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5000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500 ≤Y</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 xml:space="preserve"> 1000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Y&lt;500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租赁和商务服务业</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资产总额</w:t>
            </w:r>
            <w:r>
              <w:rPr>
                <w:rFonts w:ascii="Times New Roman" w:eastAsia="仿宋_GB2312" w:hAnsi="Times New Roman" w:cs="Times New Roman"/>
                <w:szCs w:val="21"/>
                <w:lang w:bidi="ar"/>
              </w:rPr>
              <w:t>(Z)</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万元</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Z≥ 120000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8000 ≤Z</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120000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100≤Z</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8000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Z&lt;100</w:t>
            </w:r>
          </w:p>
        </w:tc>
      </w:tr>
      <w:tr w:rsidR="00735B03" w:rsidTr="00095CC8">
        <w:trPr>
          <w:trHeight w:val="630"/>
          <w:jc w:val="center"/>
        </w:trPr>
        <w:tc>
          <w:tcPr>
            <w:tcW w:w="262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其他未列明行业</w:t>
            </w:r>
            <w:r>
              <w:rPr>
                <w:rFonts w:ascii="Times New Roman" w:eastAsia="仿宋_GB2312" w:hAnsi="Times New Roman" w:cs="Times New Roman"/>
                <w:szCs w:val="21"/>
                <w:lang w:bidi="ar"/>
              </w:rPr>
              <w:t>*</w:t>
            </w:r>
          </w:p>
        </w:tc>
        <w:tc>
          <w:tcPr>
            <w:tcW w:w="2047"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从业人员</w:t>
            </w:r>
            <w:r>
              <w:rPr>
                <w:rFonts w:ascii="Times New Roman" w:eastAsia="仿宋_GB2312" w:hAnsi="Times New Roman" w:cs="Times New Roman"/>
                <w:szCs w:val="21"/>
                <w:lang w:bidi="ar"/>
              </w:rPr>
              <w:t>(X)</w:t>
            </w:r>
          </w:p>
        </w:tc>
        <w:tc>
          <w:tcPr>
            <w:tcW w:w="1553"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人</w:t>
            </w:r>
          </w:p>
        </w:tc>
        <w:tc>
          <w:tcPr>
            <w:tcW w:w="1706"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X≥300</w:t>
            </w:r>
          </w:p>
        </w:tc>
        <w:tc>
          <w:tcPr>
            <w:tcW w:w="2520"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300</w:t>
            </w:r>
          </w:p>
        </w:tc>
        <w:tc>
          <w:tcPr>
            <w:tcW w:w="2048"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10≤X</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100</w:t>
            </w:r>
          </w:p>
        </w:tc>
        <w:tc>
          <w:tcPr>
            <w:tcW w:w="173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X&lt;10</w:t>
            </w:r>
          </w:p>
        </w:tc>
      </w:tr>
    </w:tbl>
    <w:p w:rsidR="00735B03" w:rsidRDefault="00735B03" w:rsidP="00735B03">
      <w:pPr>
        <w:autoSpaceDE w:val="0"/>
        <w:spacing w:line="240" w:lineRule="exact"/>
        <w:rPr>
          <w:rFonts w:eastAsia="仿宋_GB2312"/>
          <w:szCs w:val="21"/>
        </w:rPr>
      </w:pPr>
      <w:r>
        <w:rPr>
          <w:rFonts w:ascii="Times New Roman" w:eastAsia="仿宋_GB2312" w:hAnsi="Times New Roman" w:cs="Times New Roman"/>
          <w:szCs w:val="21"/>
          <w:lang w:bidi="ar"/>
        </w:rPr>
        <w:t>说明：</w:t>
      </w:r>
    </w:p>
    <w:p w:rsidR="00735B03" w:rsidRDefault="00735B03" w:rsidP="00735B03">
      <w:pPr>
        <w:autoSpaceDE w:val="0"/>
        <w:spacing w:line="240" w:lineRule="exact"/>
        <w:ind w:firstLineChars="200" w:firstLine="420"/>
        <w:rPr>
          <w:rFonts w:eastAsia="仿宋_GB2312"/>
          <w:szCs w:val="21"/>
        </w:rPr>
      </w:pPr>
      <w:r>
        <w:rPr>
          <w:rFonts w:ascii="Times New Roman" w:eastAsia="仿宋_GB2312" w:hAnsi="Times New Roman" w:cs="Times New Roman"/>
          <w:szCs w:val="21"/>
          <w:lang w:bidi="ar"/>
        </w:rPr>
        <w:t>1.</w:t>
      </w:r>
      <w:r>
        <w:rPr>
          <w:rFonts w:ascii="Times New Roman" w:eastAsia="仿宋_GB2312" w:hAnsi="Times New Roman" w:cs="Times New Roman"/>
          <w:szCs w:val="21"/>
          <w:lang w:bidi="ar"/>
        </w:rPr>
        <w:t>大型、中型和小型企业须同时满足所列指标的下限，否则下划一档；微型企业只须满足所列指标中的一项即可。</w:t>
      </w:r>
    </w:p>
    <w:p w:rsidR="00735B03" w:rsidRDefault="00735B03" w:rsidP="00735B03">
      <w:pPr>
        <w:autoSpaceDE w:val="0"/>
        <w:spacing w:line="240" w:lineRule="exact"/>
        <w:ind w:firstLineChars="200" w:firstLine="420"/>
        <w:rPr>
          <w:rFonts w:eastAsia="仿宋_GB2312"/>
          <w:szCs w:val="21"/>
        </w:rPr>
      </w:pPr>
      <w:r>
        <w:rPr>
          <w:rFonts w:ascii="Times New Roman" w:eastAsia="仿宋_GB2312" w:hAnsi="Times New Roman" w:cs="Times New Roman"/>
          <w:szCs w:val="21"/>
          <w:lang w:bidi="ar"/>
        </w:rPr>
        <w:t>2.</w:t>
      </w:r>
      <w:r>
        <w:rPr>
          <w:rFonts w:ascii="Times New Roman" w:eastAsia="仿宋_GB2312" w:hAnsi="Times New Roman" w:cs="Times New Roman"/>
          <w:szCs w:val="21"/>
          <w:lang w:bidi="ar"/>
        </w:rPr>
        <w:t>附表中各行业的范围以《国民经济行业分类》</w:t>
      </w:r>
      <w:r>
        <w:rPr>
          <w:rFonts w:ascii="Times New Roman" w:eastAsia="仿宋_GB2312" w:hAnsi="Times New Roman" w:cs="Times New Roman"/>
          <w:szCs w:val="21"/>
          <w:lang w:bidi="ar"/>
        </w:rPr>
        <w:t>(GB/T4754-2017)</w:t>
      </w:r>
      <w:r>
        <w:rPr>
          <w:rFonts w:ascii="Times New Roman" w:eastAsia="仿宋_GB2312" w:hAnsi="Times New Roman" w:cs="Times New Roman"/>
          <w:szCs w:val="21"/>
          <w:lang w:bidi="ar"/>
        </w:rPr>
        <w:t>为准。带</w:t>
      </w:r>
      <w:r>
        <w:rPr>
          <w:rFonts w:ascii="Times New Roman" w:eastAsia="仿宋_GB2312" w:hAnsi="Times New Roman" w:cs="Times New Roman"/>
          <w:szCs w:val="21"/>
          <w:lang w:bidi="ar"/>
        </w:rPr>
        <w:t>*</w:t>
      </w:r>
      <w:r>
        <w:rPr>
          <w:rFonts w:ascii="Times New Roman" w:eastAsia="仿宋_GB2312" w:hAnsi="Times New Roman" w:cs="Times New Roman"/>
          <w:szCs w:val="21"/>
          <w:lang w:bidi="ar"/>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w:t>
      </w:r>
      <w:r>
        <w:rPr>
          <w:rFonts w:ascii="Times New Roman" w:eastAsia="仿宋_GB2312" w:hAnsi="Times New Roman" w:cs="Times New Roman"/>
          <w:szCs w:val="21"/>
          <w:lang w:bidi="ar"/>
        </w:rPr>
        <w:t xml:space="preserve"> </w:t>
      </w:r>
      <w:r>
        <w:rPr>
          <w:rFonts w:ascii="Times New Roman" w:eastAsia="仿宋_GB2312" w:hAnsi="Times New Roman" w:cs="Times New Roman"/>
          <w:szCs w:val="21"/>
          <w:lang w:bidi="ar"/>
        </w:rPr>
        <w:t>相关服务；其他未列明行业包括科学研究和技术服务业，水利、环境和公共设施管理业，居民服务、修理和其他服务业</w:t>
      </w:r>
      <w:r>
        <w:rPr>
          <w:rFonts w:ascii="Times New Roman" w:eastAsia="仿宋_GB2312" w:hAnsi="Times New Roman" w:cs="Times New Roman"/>
          <w:szCs w:val="21"/>
          <w:lang w:bidi="ar"/>
        </w:rPr>
        <w:t xml:space="preserve">, </w:t>
      </w:r>
      <w:r>
        <w:rPr>
          <w:rFonts w:ascii="Times New Roman" w:eastAsia="仿宋_GB2312" w:hAnsi="Times New Roman" w:cs="Times New Roman"/>
          <w:szCs w:val="21"/>
          <w:lang w:bidi="ar"/>
        </w:rPr>
        <w:t>社会工作，文化、体育和娱乐业，以及房地产中介服务，其他房地产业等，不包括自有房地产经营活动。</w:t>
      </w:r>
    </w:p>
    <w:p w:rsidR="00735B03" w:rsidRDefault="00735B03" w:rsidP="00735B03">
      <w:pPr>
        <w:autoSpaceDE w:val="0"/>
        <w:spacing w:line="240" w:lineRule="exact"/>
        <w:ind w:firstLineChars="200" w:firstLine="420"/>
        <w:rPr>
          <w:rFonts w:eastAsia="黑体"/>
          <w:szCs w:val="32"/>
          <w:lang w:bidi="ar"/>
        </w:rPr>
        <w:sectPr w:rsidR="00735B03">
          <w:pgSz w:w="16838" w:h="11905" w:orient="landscape"/>
          <w:pgMar w:top="1361" w:right="1361" w:bottom="1361" w:left="1361" w:header="850" w:footer="1417" w:gutter="0"/>
          <w:pgNumType w:fmt="numberInDash"/>
          <w:cols w:space="0"/>
          <w:docGrid w:type="lines" w:linePitch="459"/>
        </w:sectPr>
      </w:pPr>
      <w:r>
        <w:rPr>
          <w:rFonts w:ascii="Times New Roman" w:eastAsia="仿宋_GB2312" w:hAnsi="Times New Roman" w:cs="Times New Roman"/>
          <w:szCs w:val="21"/>
          <w:lang w:bidi="ar"/>
        </w:rPr>
        <w:t>3.</w:t>
      </w:r>
      <w:r>
        <w:rPr>
          <w:rFonts w:ascii="Times New Roman" w:eastAsia="仿宋_GB2312" w:hAnsi="Times New Roman" w:cs="Times New Roman"/>
          <w:szCs w:val="21"/>
          <w:lang w:bidi="ar"/>
        </w:rPr>
        <w:t>企业划分指标以现行统计制度为准。</w:t>
      </w:r>
      <w:r>
        <w:rPr>
          <w:rFonts w:ascii="Times New Roman" w:eastAsia="仿宋_GB2312" w:hAnsi="Times New Roman" w:cs="Times New Roman"/>
          <w:szCs w:val="21"/>
          <w:lang w:bidi="ar"/>
        </w:rPr>
        <w:t>(1)</w:t>
      </w:r>
      <w:r>
        <w:rPr>
          <w:rFonts w:ascii="Times New Roman" w:eastAsia="仿宋_GB2312" w:hAnsi="Times New Roman" w:cs="Times New Roman"/>
          <w:szCs w:val="21"/>
          <w:lang w:bidi="ar"/>
        </w:rPr>
        <w:t>从业人员，是指期末从业人员数，没有期末从业人员数的，采用全年平均人员数代替。</w:t>
      </w:r>
      <w:r>
        <w:rPr>
          <w:rFonts w:ascii="Times New Roman" w:eastAsia="仿宋_GB2312" w:hAnsi="Times New Roman" w:cs="Times New Roman"/>
          <w:szCs w:val="21"/>
          <w:lang w:bidi="ar"/>
        </w:rPr>
        <w:t>(2)</w:t>
      </w:r>
      <w:r>
        <w:rPr>
          <w:rFonts w:ascii="Times New Roman" w:eastAsia="仿宋_GB2312" w:hAnsi="Times New Roman" w:cs="Times New Roman"/>
          <w:szCs w:val="21"/>
          <w:lang w:bidi="ar"/>
        </w:rPr>
        <w:t>营业收入，工业、建筑业、限额以上批发和零售业、限额以上住宿和餐饮业以及其他设置主营业务收入指标的行业，釆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eastAsia="仿宋_GB2312" w:hAnsi="Times New Roman" w:cs="Times New Roman"/>
          <w:szCs w:val="21"/>
          <w:lang w:bidi="ar"/>
        </w:rPr>
        <w:t>3</w:t>
      </w:r>
      <w:r>
        <w:rPr>
          <w:rFonts w:ascii="Times New Roman" w:eastAsia="仿宋_GB2312" w:hAnsi="Times New Roman" w:cs="Times New Roman"/>
          <w:szCs w:val="21"/>
          <w:lang w:bidi="ar"/>
        </w:rPr>
        <w:t>）资产总额，采用资产总计代替。</w:t>
      </w:r>
    </w:p>
    <w:p w:rsidR="00735B03" w:rsidRDefault="00735B03" w:rsidP="00735B03">
      <w:pPr>
        <w:autoSpaceDE w:val="0"/>
        <w:spacing w:line="620" w:lineRule="exact"/>
        <w:rPr>
          <w:rFonts w:eastAsia="黑体"/>
          <w:sz w:val="28"/>
          <w:szCs w:val="28"/>
          <w:lang w:bidi="ar"/>
        </w:rPr>
      </w:pPr>
      <w:r>
        <w:rPr>
          <w:rFonts w:ascii="黑体" w:eastAsia="黑体" w:hAnsi="黑体" w:cs="黑体"/>
          <w:kern w:val="0"/>
          <w:sz w:val="32"/>
          <w:szCs w:val="32"/>
          <w:lang w:bidi="ar"/>
        </w:rPr>
        <w:lastRenderedPageBreak/>
        <w:t>附件3-2</w:t>
      </w:r>
    </w:p>
    <w:p w:rsidR="00735B03" w:rsidRDefault="00735B03" w:rsidP="00735B03">
      <w:pPr>
        <w:autoSpaceDE w:val="0"/>
        <w:spacing w:line="240" w:lineRule="exact"/>
        <w:rPr>
          <w:rFonts w:eastAsia="黑体"/>
          <w:sz w:val="28"/>
          <w:szCs w:val="28"/>
          <w:lang w:bidi="ar"/>
        </w:rPr>
      </w:pPr>
      <w:r>
        <w:rPr>
          <w:rFonts w:ascii="Times New Roman" w:eastAsia="黑体" w:hAnsi="Times New Roman" w:cs="Times New Roman"/>
          <w:sz w:val="28"/>
          <w:szCs w:val="28"/>
          <w:lang w:bidi="ar"/>
        </w:rPr>
        <w:t xml:space="preserve"> </w:t>
      </w:r>
    </w:p>
    <w:p w:rsidR="00735B03" w:rsidRDefault="00735B03" w:rsidP="00735B03">
      <w:pPr>
        <w:autoSpaceDE w:val="0"/>
        <w:spacing w:line="640" w:lineRule="exact"/>
        <w:jc w:val="center"/>
        <w:rPr>
          <w:rFonts w:eastAsia="黑体"/>
          <w:sz w:val="28"/>
          <w:szCs w:val="28"/>
          <w:lang w:bidi="ar"/>
        </w:rPr>
      </w:pPr>
      <w:r>
        <w:rPr>
          <w:rFonts w:ascii="Times New Roman" w:eastAsia="方正小标宋简体" w:hAnsi="Times New Roman" w:cs="Times New Roman"/>
          <w:kern w:val="0"/>
          <w:sz w:val="44"/>
          <w:szCs w:val="44"/>
          <w:lang w:bidi="ar"/>
        </w:rPr>
        <w:t>劳务派遣企业社保补贴承诺书</w:t>
      </w:r>
    </w:p>
    <w:p w:rsidR="00735B03" w:rsidRDefault="00735B03" w:rsidP="00735B03">
      <w:pPr>
        <w:autoSpaceDE w:val="0"/>
        <w:spacing w:line="240" w:lineRule="exact"/>
        <w:rPr>
          <w:rFonts w:eastAsia="黑体"/>
          <w:sz w:val="28"/>
          <w:szCs w:val="28"/>
          <w:lang w:bidi="ar"/>
        </w:rPr>
      </w:pPr>
      <w:r>
        <w:rPr>
          <w:rFonts w:ascii="Times New Roman" w:eastAsia="黑体" w:hAnsi="Times New Roman" w:cs="Times New Roman"/>
          <w:sz w:val="28"/>
          <w:szCs w:val="28"/>
          <w:lang w:bidi="ar"/>
        </w:rPr>
        <w:t xml:space="preserve"> </w:t>
      </w:r>
    </w:p>
    <w:p w:rsidR="00735B03" w:rsidRDefault="00735B03" w:rsidP="00735B03">
      <w:pPr>
        <w:autoSpaceDE w:val="0"/>
        <w:spacing w:line="640" w:lineRule="exact"/>
        <w:ind w:firstLineChars="200" w:firstLine="560"/>
        <w:rPr>
          <w:rFonts w:eastAsia="仿宋_GB2312"/>
          <w:sz w:val="28"/>
          <w:szCs w:val="28"/>
        </w:rPr>
      </w:pPr>
      <w:r>
        <w:rPr>
          <w:rFonts w:ascii="Times New Roman" w:eastAsia="仿宋_GB2312" w:hAnsi="Times New Roman" w:cs="Times New Roman"/>
          <w:sz w:val="28"/>
          <w:szCs w:val="28"/>
          <w:lang w:bidi="ar"/>
        </w:rPr>
        <w:t>本单位承诺</w:t>
      </w:r>
      <w:r>
        <w:rPr>
          <w:rFonts w:ascii="Times New Roman" w:eastAsia="仿宋_GB2312" w:hAnsi="Times New Roman" w:cs="Times New Roman"/>
          <w:sz w:val="32"/>
          <w:szCs w:val="32"/>
          <w:lang w:bidi="ar"/>
        </w:rPr>
        <w:t>已与实际用工企业</w:t>
      </w:r>
      <w:r>
        <w:rPr>
          <w:rFonts w:ascii="Times New Roman" w:eastAsia="仿宋_GB2312" w:hAnsi="Times New Roman" w:cs="Times New Roman"/>
          <w:sz w:val="32"/>
          <w:szCs w:val="32"/>
          <w:u w:val="single"/>
          <w:lang w:bidi="ar"/>
        </w:rPr>
        <w:t xml:space="preserve">                     </w:t>
      </w:r>
      <w:r>
        <w:rPr>
          <w:rFonts w:ascii="Times New Roman" w:eastAsia="仿宋_GB2312" w:hAnsi="Times New Roman" w:cs="Times New Roman"/>
          <w:sz w:val="32"/>
          <w:szCs w:val="32"/>
          <w:lang w:bidi="ar"/>
        </w:rPr>
        <w:t>就高校毕业生社保补贴资金分配达成协议。申报提供的所有相关信息资料真实可靠，如有失实，本单位及法定代表人承担由此产生的一切法律责任。</w:t>
      </w:r>
    </w:p>
    <w:p w:rsidR="00735B03" w:rsidRDefault="00735B03" w:rsidP="00735B03">
      <w:pPr>
        <w:autoSpaceDE w:val="0"/>
        <w:spacing w:line="640" w:lineRule="exact"/>
        <w:ind w:firstLineChars="200" w:firstLine="640"/>
        <w:rPr>
          <w:rFonts w:eastAsia="仿宋_GB2312"/>
          <w:szCs w:val="32"/>
        </w:rPr>
      </w:pPr>
      <w:r>
        <w:rPr>
          <w:rFonts w:ascii="Times New Roman" w:eastAsia="仿宋_GB2312" w:hAnsi="Times New Roman" w:cs="Times New Roman"/>
          <w:sz w:val="32"/>
          <w:szCs w:val="32"/>
          <w:lang w:bidi="ar"/>
        </w:rPr>
        <w:t>本单位派遣人员名单：</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050"/>
        <w:gridCol w:w="1287"/>
        <w:gridCol w:w="1325"/>
        <w:gridCol w:w="1363"/>
        <w:gridCol w:w="1287"/>
        <w:gridCol w:w="1174"/>
      </w:tblGrid>
      <w:tr w:rsidR="00735B03" w:rsidTr="00095CC8">
        <w:trPr>
          <w:trHeight w:val="723"/>
        </w:trPr>
        <w:tc>
          <w:tcPr>
            <w:tcW w:w="692" w:type="dxa"/>
            <w:tcBorders>
              <w:top w:val="single" w:sz="4" w:space="0" w:color="auto"/>
              <w:left w:val="single" w:sz="4" w:space="0" w:color="auto"/>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序号</w:t>
            </w:r>
          </w:p>
        </w:tc>
        <w:tc>
          <w:tcPr>
            <w:tcW w:w="2050" w:type="dxa"/>
            <w:tcBorders>
              <w:top w:val="single" w:sz="4" w:space="0" w:color="auto"/>
              <w:left w:val="nil"/>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实际用工企业</w:t>
            </w:r>
          </w:p>
        </w:tc>
        <w:tc>
          <w:tcPr>
            <w:tcW w:w="1287" w:type="dxa"/>
            <w:tcBorders>
              <w:top w:val="single" w:sz="4" w:space="0" w:color="auto"/>
              <w:left w:val="nil"/>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吸纳人员</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姓名</w:t>
            </w:r>
          </w:p>
        </w:tc>
        <w:tc>
          <w:tcPr>
            <w:tcW w:w="1325" w:type="dxa"/>
            <w:tcBorders>
              <w:top w:val="single" w:sz="4" w:space="0" w:color="auto"/>
              <w:left w:val="nil"/>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身份证号码</w:t>
            </w:r>
          </w:p>
        </w:tc>
        <w:tc>
          <w:tcPr>
            <w:tcW w:w="1363" w:type="dxa"/>
            <w:tcBorders>
              <w:top w:val="single" w:sz="4" w:space="0" w:color="auto"/>
              <w:left w:val="nil"/>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申请补贴</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开始时间</w:t>
            </w:r>
          </w:p>
        </w:tc>
        <w:tc>
          <w:tcPr>
            <w:tcW w:w="1287" w:type="dxa"/>
            <w:tcBorders>
              <w:top w:val="single" w:sz="4" w:space="0" w:color="auto"/>
              <w:left w:val="nil"/>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申请补贴</w:t>
            </w:r>
          </w:p>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结束时间</w:t>
            </w:r>
          </w:p>
        </w:tc>
        <w:tc>
          <w:tcPr>
            <w:tcW w:w="1174" w:type="dxa"/>
            <w:tcBorders>
              <w:top w:val="single" w:sz="4" w:space="0" w:color="auto"/>
              <w:left w:val="nil"/>
              <w:bottom w:val="single" w:sz="4" w:space="0" w:color="auto"/>
              <w:right w:val="single" w:sz="4" w:space="0" w:color="auto"/>
            </w:tcBorders>
            <w:vAlign w:val="center"/>
          </w:tcPr>
          <w:p w:rsidR="00735B03" w:rsidRDefault="00735B03" w:rsidP="00095CC8">
            <w:pPr>
              <w:autoSpaceDE w:val="0"/>
              <w:spacing w:line="240" w:lineRule="exact"/>
              <w:jc w:val="center"/>
              <w:rPr>
                <w:rFonts w:eastAsia="仿宋_GB2312"/>
                <w:szCs w:val="21"/>
              </w:rPr>
            </w:pPr>
            <w:r>
              <w:rPr>
                <w:rFonts w:ascii="Times New Roman" w:eastAsia="仿宋_GB2312" w:hAnsi="Times New Roman" w:cs="Times New Roman"/>
                <w:szCs w:val="21"/>
                <w:lang w:bidi="ar"/>
              </w:rPr>
              <w:t>备注</w:t>
            </w:r>
          </w:p>
        </w:tc>
      </w:tr>
      <w:tr w:rsidR="00735B03" w:rsidTr="00095CC8">
        <w:trPr>
          <w:trHeight w:val="723"/>
        </w:trPr>
        <w:tc>
          <w:tcPr>
            <w:tcW w:w="692" w:type="dxa"/>
            <w:tcBorders>
              <w:top w:val="single" w:sz="4" w:space="0" w:color="auto"/>
              <w:left w:val="single" w:sz="4" w:space="0" w:color="auto"/>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2050"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25"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63"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174"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r>
      <w:tr w:rsidR="00735B03" w:rsidTr="00095CC8">
        <w:trPr>
          <w:trHeight w:val="723"/>
        </w:trPr>
        <w:tc>
          <w:tcPr>
            <w:tcW w:w="692" w:type="dxa"/>
            <w:tcBorders>
              <w:top w:val="single" w:sz="4" w:space="0" w:color="auto"/>
              <w:left w:val="single" w:sz="4" w:space="0" w:color="auto"/>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2050"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25"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63"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174"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r>
      <w:tr w:rsidR="00735B03" w:rsidTr="00095CC8">
        <w:trPr>
          <w:trHeight w:val="742"/>
        </w:trPr>
        <w:tc>
          <w:tcPr>
            <w:tcW w:w="692" w:type="dxa"/>
            <w:tcBorders>
              <w:top w:val="single" w:sz="4" w:space="0" w:color="auto"/>
              <w:left w:val="single" w:sz="4" w:space="0" w:color="auto"/>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2050"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25"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63"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174"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r>
      <w:tr w:rsidR="00735B03" w:rsidTr="00095CC8">
        <w:trPr>
          <w:trHeight w:val="742"/>
        </w:trPr>
        <w:tc>
          <w:tcPr>
            <w:tcW w:w="692" w:type="dxa"/>
            <w:tcBorders>
              <w:top w:val="single" w:sz="4" w:space="0" w:color="auto"/>
              <w:left w:val="single" w:sz="4" w:space="0" w:color="auto"/>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2050"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25"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63"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174"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r>
      <w:tr w:rsidR="00735B03" w:rsidTr="00095CC8">
        <w:trPr>
          <w:trHeight w:val="742"/>
        </w:trPr>
        <w:tc>
          <w:tcPr>
            <w:tcW w:w="692" w:type="dxa"/>
            <w:tcBorders>
              <w:top w:val="single" w:sz="4" w:space="0" w:color="auto"/>
              <w:left w:val="single" w:sz="4" w:space="0" w:color="auto"/>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2050"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25"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63"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174"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r>
      <w:tr w:rsidR="00735B03" w:rsidTr="00095CC8">
        <w:trPr>
          <w:trHeight w:val="742"/>
        </w:trPr>
        <w:tc>
          <w:tcPr>
            <w:tcW w:w="692" w:type="dxa"/>
            <w:tcBorders>
              <w:top w:val="single" w:sz="4" w:space="0" w:color="auto"/>
              <w:left w:val="single" w:sz="4" w:space="0" w:color="auto"/>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2050"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25"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363"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287"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c>
          <w:tcPr>
            <w:tcW w:w="1174" w:type="dxa"/>
            <w:tcBorders>
              <w:top w:val="single" w:sz="4" w:space="0" w:color="auto"/>
              <w:left w:val="nil"/>
              <w:bottom w:val="single" w:sz="4" w:space="0" w:color="auto"/>
              <w:right w:val="single" w:sz="4" w:space="0" w:color="auto"/>
            </w:tcBorders>
          </w:tcPr>
          <w:p w:rsidR="00735B03" w:rsidRDefault="00735B03" w:rsidP="00095CC8">
            <w:pPr>
              <w:autoSpaceDE w:val="0"/>
              <w:spacing w:line="240" w:lineRule="exact"/>
              <w:rPr>
                <w:rFonts w:eastAsia="仿宋_GB2312"/>
                <w:szCs w:val="32"/>
              </w:rPr>
            </w:pPr>
          </w:p>
        </w:tc>
      </w:tr>
    </w:tbl>
    <w:p w:rsidR="00735B03" w:rsidRDefault="00735B03" w:rsidP="00735B03">
      <w:pPr>
        <w:autoSpaceDE w:val="0"/>
        <w:spacing w:before="100" w:beforeAutospacing="1" w:line="240" w:lineRule="exact"/>
        <w:rPr>
          <w:rFonts w:eastAsia="仿宋_GB2312"/>
          <w:sz w:val="28"/>
          <w:szCs w:val="28"/>
        </w:rPr>
      </w:pPr>
      <w:r>
        <w:rPr>
          <w:rFonts w:ascii="Times New Roman" w:eastAsia="仿宋_GB2312" w:hAnsi="Times New Roman" w:cs="Times New Roman"/>
          <w:sz w:val="28"/>
          <w:szCs w:val="28"/>
          <w:lang w:bidi="ar"/>
        </w:rPr>
        <w:t xml:space="preserve"> </w:t>
      </w:r>
    </w:p>
    <w:p w:rsidR="00735B03" w:rsidRDefault="00735B03" w:rsidP="00735B03">
      <w:pPr>
        <w:wordWrap w:val="0"/>
        <w:autoSpaceDE w:val="0"/>
        <w:spacing w:line="640" w:lineRule="exact"/>
        <w:ind w:firstLineChars="1500" w:firstLine="4200"/>
        <w:rPr>
          <w:rFonts w:eastAsia="仿宋_GB2312"/>
          <w:sz w:val="28"/>
          <w:szCs w:val="28"/>
        </w:rPr>
      </w:pPr>
      <w:r>
        <w:rPr>
          <w:rFonts w:ascii="Times New Roman" w:eastAsia="仿宋_GB2312" w:hAnsi="Times New Roman" w:cs="Times New Roman"/>
          <w:sz w:val="28"/>
          <w:szCs w:val="28"/>
          <w:lang w:bidi="ar"/>
        </w:rPr>
        <w:t>法定代表人签字：</w:t>
      </w:r>
    </w:p>
    <w:p w:rsidR="00735B03" w:rsidRDefault="00735B03" w:rsidP="00735B03">
      <w:pPr>
        <w:wordWrap w:val="0"/>
        <w:autoSpaceDE w:val="0"/>
        <w:spacing w:line="640" w:lineRule="exact"/>
        <w:ind w:firstLineChars="1500" w:firstLine="4200"/>
        <w:rPr>
          <w:rFonts w:eastAsia="仿宋_GB2312"/>
          <w:sz w:val="28"/>
          <w:szCs w:val="28"/>
          <w:lang w:bidi="ar"/>
        </w:rPr>
      </w:pPr>
      <w:r>
        <w:rPr>
          <w:rFonts w:ascii="Times New Roman" w:eastAsia="仿宋_GB2312" w:hAnsi="Times New Roman" w:cs="Times New Roman"/>
          <w:sz w:val="28"/>
          <w:szCs w:val="28"/>
          <w:lang w:bidi="ar"/>
        </w:rPr>
        <w:t>申报单位（盖章）：</w:t>
      </w:r>
      <w:r>
        <w:rPr>
          <w:rFonts w:ascii="Times New Roman" w:eastAsia="仿宋_GB2312" w:hAnsi="Times New Roman" w:cs="Times New Roman"/>
          <w:sz w:val="28"/>
          <w:szCs w:val="28"/>
          <w:lang w:bidi="ar"/>
        </w:rPr>
        <w:t xml:space="preserve">              </w:t>
      </w:r>
    </w:p>
    <w:p w:rsidR="00036CF1" w:rsidRPr="00735B03" w:rsidRDefault="00735B03" w:rsidP="00735B03">
      <w:pPr>
        <w:wordWrap w:val="0"/>
        <w:autoSpaceDE w:val="0"/>
        <w:spacing w:line="640" w:lineRule="exact"/>
        <w:ind w:firstLineChars="1500" w:firstLine="4200"/>
        <w:rPr>
          <w:rFonts w:eastAsia="仿宋_GB2312"/>
          <w:sz w:val="28"/>
          <w:szCs w:val="28"/>
          <w:lang w:bidi="ar"/>
        </w:rPr>
      </w:pPr>
      <w:r>
        <w:rPr>
          <w:rFonts w:ascii="Times New Roman" w:eastAsia="仿宋_GB2312" w:hAnsi="Times New Roman" w:cs="Times New Roman"/>
          <w:sz w:val="28"/>
          <w:szCs w:val="28"/>
          <w:lang w:bidi="ar"/>
        </w:rPr>
        <w:t>年</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sz w:val="28"/>
          <w:szCs w:val="28"/>
          <w:lang w:bidi="ar"/>
        </w:rPr>
        <w:t>月</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sz w:val="28"/>
          <w:szCs w:val="28"/>
          <w:lang w:bidi="ar"/>
        </w:rPr>
        <w:t>日</w:t>
      </w:r>
      <w:bookmarkStart w:id="0" w:name="_GoBack"/>
      <w:bookmarkEnd w:id="0"/>
    </w:p>
    <w:sectPr w:rsidR="00036CF1" w:rsidRPr="00735B03">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02" w:rsidRDefault="00B52B02">
      <w:r>
        <w:separator/>
      </w:r>
    </w:p>
  </w:endnote>
  <w:endnote w:type="continuationSeparator" w:id="0">
    <w:p w:rsidR="00B52B02" w:rsidRDefault="00B5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E16ECE8A-9272-4F2D-B474-5AF0472AD1E6}"/>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999D9167-7220-40AE-AACC-9AC0E01C81CE}"/>
  </w:font>
  <w:font w:name="方正小标宋简体">
    <w:panose1 w:val="02010601030101010101"/>
    <w:charset w:val="86"/>
    <w:family w:val="auto"/>
    <w:pitch w:val="variable"/>
    <w:sig w:usb0="00000001" w:usb1="080E0000" w:usb2="00000010" w:usb3="00000000" w:csb0="00040000" w:csb1="00000000"/>
    <w:embedRegular r:id="rId3" w:subsetted="1" w:fontKey="{14B36936-D0B7-4E97-878F-9A0B9AC91816}"/>
  </w:font>
  <w:font w:name="仿宋_GB2312">
    <w:panose1 w:val="02010609030101010101"/>
    <w:charset w:val="86"/>
    <w:family w:val="modern"/>
    <w:pitch w:val="fixed"/>
    <w:sig w:usb0="00000001" w:usb1="080E0000" w:usb2="00000010" w:usb3="00000000" w:csb0="00040000" w:csb1="00000000"/>
    <w:embedRegular r:id="rId4" w:subsetted="1" w:fontKey="{1932E946-F7D0-4E1F-B912-B1C67C8D8AA5}"/>
    <w:embedBold r:id="rId5" w:subsetted="1" w:fontKey="{D80A89B4-5D3C-448E-9E9F-C6556B0378C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14:anchorId="4A0CBAD8" wp14:editId="6568DC97">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735B03">
                            <w:rPr>
                              <w:noProof/>
                            </w:rPr>
                            <w:t>6</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735B03">
                      <w:rPr>
                        <w:noProof/>
                      </w:rPr>
                      <w:t>6</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02" w:rsidRDefault="00B52B02">
      <w:r>
        <w:separator/>
      </w:r>
    </w:p>
  </w:footnote>
  <w:footnote w:type="continuationSeparator" w:id="0">
    <w:p w:rsidR="00B52B02" w:rsidRDefault="00B52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3865B9"/>
    <w:rsid w:val="003C2531"/>
    <w:rsid w:val="00515C5E"/>
    <w:rsid w:val="00537EA3"/>
    <w:rsid w:val="00735B03"/>
    <w:rsid w:val="00AF7589"/>
    <w:rsid w:val="00B52B02"/>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563</Words>
  <Characters>3210</Characters>
  <Application>Microsoft Office Word</Application>
  <DocSecurity>0</DocSecurity>
  <Lines>26</Lines>
  <Paragraphs>7</Paragraphs>
  <ScaleCrop>false</ScaleCrop>
  <Company>微软中国</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