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ED54">
      <w:pPr>
        <w:spacing w:line="560" w:lineRule="exact"/>
        <w:jc w:val="left"/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>附件2：</w:t>
      </w:r>
    </w:p>
    <w:p w14:paraId="58EC82B0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val="en-US" w:eastAsia="zh-CN"/>
        </w:rPr>
        <w:t>202</w:t>
      </w: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val="en-US" w:eastAsia="zh-CN"/>
        </w:rPr>
        <w:t>年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平阳县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兴阳控股集团有限公司下属子公司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关于公开招聘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编外</w:t>
      </w: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val="en-US" w:eastAsia="zh-CN"/>
        </w:rPr>
        <w:t>劳务派遣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人员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专业要求</w:t>
      </w:r>
    </w:p>
    <w:p w14:paraId="5741E786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eastAsia="zh-CN"/>
        </w:rPr>
        <w:t>（</w:t>
      </w: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val="en-US" w:eastAsia="zh-CN"/>
        </w:rPr>
        <w:t>第二批</w:t>
      </w: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eastAsia="zh-CN"/>
        </w:rPr>
        <w:t>）</w:t>
      </w:r>
    </w:p>
    <w:p w14:paraId="425C24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讲解员</w:t>
      </w:r>
    </w:p>
    <w:p w14:paraId="609D2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研究生：专业不限</w:t>
      </w:r>
    </w:p>
    <w:p w14:paraId="5CBFB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本科：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旅游管理、旅游管理教育、旅游与资源管理等、酒店管理、涉外旅游、旅行社经营与管理、国际旅游酒店管理、旅游、旅游管理与服务教育</w:t>
      </w:r>
      <w:r>
        <w:rPr>
          <w:rFonts w:asci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旅游管理（休闲与健康促进）、旅游管理（酒店管理专业）、旅游管理（会展经济与管理）、旅游管理（国际导游方向）、酒店管理（中美合作）、景区开发与管理、酒店管理（涉外导游方向）、旅游与酒店管理、旅游服务与管理、酒店管理（导游）、旅游管理与市场营销、旅游管理（酒店管理）、会展经济与管理、导游、国际旅游管理、旅游管理与服务、旅游管理与营销、旅游与管理、旅游管理（旅行社管理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播音与主持艺术、播音与主持等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；</w:t>
      </w:r>
    </w:p>
    <w:p w14:paraId="493DEB9F">
      <w:pPr>
        <w:ind w:firstLine="643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专科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旅游管理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涉外旅游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导游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旅行社经营管理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旅行社经营与管理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景区开发与管理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智慧景区开发与管理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酒店管理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酒店管理与数字化运营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休闲服务与管理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智慧旅游技术应用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研学旅行管理与服务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定制旅行管理与服务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民宿管理与运营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历史文化旅游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会展策划与管理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播音与主持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主持与播音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6189B280">
      <w:pP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 w14:paraId="62658E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F9F2D"/>
    <w:multiLevelType w:val="singleLevel"/>
    <w:tmpl w:val="05AF9F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2024-12-16T07:36:21Z</dcterms:created>
  <dc:creator>Administrator</dc:creator>
  <cp:lastModifiedBy>请叫我小金瓜</cp:lastModifiedBy>
  <dcterms:modified xsi:type="dcterms:W3CDTF">2024-12-16T07:36:35Z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9E8229C02FCD4C6AB1C99373AA12446F_12</vt:lpwstr>
  </property>
</Properties>
</file>